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FB94A" w14:textId="77777777" w:rsidR="006351C2" w:rsidRPr="006351C2" w:rsidRDefault="006351C2" w:rsidP="006351C2">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OBRAZAC PN</w:t>
      </w:r>
    </w:p>
    <w:tbl>
      <w:tblPr>
        <w:tblW w:w="10244" w:type="dxa"/>
        <w:shd w:val="clear" w:color="auto" w:fill="FFFFFF"/>
        <w:tblCellMar>
          <w:left w:w="0" w:type="dxa"/>
          <w:right w:w="0" w:type="dxa"/>
        </w:tblCellMar>
        <w:tblLook w:val="04A0" w:firstRow="1" w:lastRow="0" w:firstColumn="1" w:lastColumn="0" w:noHBand="0" w:noVBand="1"/>
      </w:tblPr>
      <w:tblGrid>
        <w:gridCol w:w="3548"/>
        <w:gridCol w:w="6696"/>
      </w:tblGrid>
      <w:tr w:rsidR="006351C2" w:rsidRPr="006351C2" w14:paraId="2E78401A" w14:textId="77777777" w:rsidTr="004E321F">
        <w:trPr>
          <w:trHeight w:val="299"/>
        </w:trPr>
        <w:tc>
          <w:tcPr>
            <w:tcW w:w="354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442DF7"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ŽUPANIJA</w:t>
            </w:r>
          </w:p>
        </w:tc>
        <w:tc>
          <w:tcPr>
            <w:tcW w:w="669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DA42DA7" w14:textId="52F8E0D9" w:rsidR="006351C2" w:rsidRPr="006351C2" w:rsidRDefault="00DC485B" w:rsidP="006351C2">
            <w:pPr>
              <w:spacing w:after="0" w:line="240" w:lineRule="auto"/>
              <w:rPr>
                <w:rFonts w:ascii="Minion Pro" w:eastAsia="Times New Roman" w:hAnsi="Minion Pro" w:cs="Times New Roman"/>
                <w:color w:val="000000"/>
                <w:lang w:eastAsia="hr-HR"/>
              </w:rPr>
            </w:pPr>
            <w:r>
              <w:rPr>
                <w:rFonts w:ascii="Minion Pro" w:eastAsia="Times New Roman" w:hAnsi="Minion Pro" w:cs="Times New Roman"/>
                <w:color w:val="000000"/>
                <w:lang w:eastAsia="hr-HR"/>
              </w:rPr>
              <w:t>ZAGREBAČKA ŽUPANIJA</w:t>
            </w:r>
          </w:p>
        </w:tc>
      </w:tr>
      <w:tr w:rsidR="006351C2" w:rsidRPr="006351C2" w14:paraId="4BD57CFB" w14:textId="77777777" w:rsidTr="004E321F">
        <w:trPr>
          <w:trHeight w:val="282"/>
        </w:trPr>
        <w:tc>
          <w:tcPr>
            <w:tcW w:w="354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3FF684"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GRAD/OPĆINA</w:t>
            </w:r>
          </w:p>
        </w:tc>
        <w:tc>
          <w:tcPr>
            <w:tcW w:w="669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EE11452" w14:textId="5B512C33" w:rsidR="006351C2" w:rsidRPr="006351C2" w:rsidRDefault="00177801" w:rsidP="006351C2">
            <w:pPr>
              <w:spacing w:after="0" w:line="240" w:lineRule="auto"/>
              <w:rPr>
                <w:rFonts w:ascii="Minion Pro" w:eastAsia="Times New Roman" w:hAnsi="Minion Pro" w:cs="Times New Roman"/>
                <w:color w:val="000000"/>
                <w:lang w:eastAsia="hr-HR"/>
              </w:rPr>
            </w:pPr>
            <w:r>
              <w:rPr>
                <w:rFonts w:ascii="Minion Pro" w:eastAsia="Times New Roman" w:hAnsi="Minion Pro" w:cs="Times New Roman"/>
                <w:color w:val="000000"/>
                <w:lang w:eastAsia="hr-HR"/>
              </w:rPr>
              <w:t>OPĆINA MARIJA GORICA</w:t>
            </w:r>
          </w:p>
        </w:tc>
      </w:tr>
    </w:tbl>
    <w:p w14:paraId="5828984D" w14:textId="77777777" w:rsidR="006351C2" w:rsidRPr="006351C2" w:rsidRDefault="006351C2" w:rsidP="006351C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214" w:type="dxa"/>
        <w:shd w:val="clear" w:color="auto" w:fill="FFFFFF"/>
        <w:tblCellMar>
          <w:left w:w="0" w:type="dxa"/>
          <w:right w:w="0" w:type="dxa"/>
        </w:tblCellMar>
        <w:tblLook w:val="04A0" w:firstRow="1" w:lastRow="0" w:firstColumn="1" w:lastColumn="0" w:noHBand="0" w:noVBand="1"/>
      </w:tblPr>
      <w:tblGrid>
        <w:gridCol w:w="3537"/>
        <w:gridCol w:w="6677"/>
      </w:tblGrid>
      <w:tr w:rsidR="006351C2" w:rsidRPr="006351C2" w14:paraId="23EF744E" w14:textId="77777777" w:rsidTr="006351C2">
        <w:trPr>
          <w:trHeight w:val="245"/>
        </w:trPr>
        <w:tc>
          <w:tcPr>
            <w:tcW w:w="3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67AA20"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VRSTA PRIRODNE NEPOGODE</w:t>
            </w:r>
          </w:p>
        </w:tc>
        <w:tc>
          <w:tcPr>
            <w:tcW w:w="6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F65389" w14:textId="5149A814" w:rsidR="006351C2" w:rsidRPr="006351C2" w:rsidRDefault="001C75A0" w:rsidP="006351C2">
            <w:pPr>
              <w:spacing w:after="0" w:line="240" w:lineRule="auto"/>
              <w:rPr>
                <w:rFonts w:ascii="Minion Pro" w:eastAsia="Times New Roman" w:hAnsi="Minion Pro" w:cs="Times New Roman"/>
                <w:color w:val="000000"/>
                <w:lang w:eastAsia="hr-HR"/>
              </w:rPr>
            </w:pPr>
            <w:r>
              <w:rPr>
                <w:rFonts w:ascii="Minion Pro" w:eastAsia="Times New Roman" w:hAnsi="Minion Pro" w:cs="Times New Roman"/>
                <w:color w:val="000000"/>
                <w:lang w:eastAsia="hr-HR"/>
              </w:rPr>
              <w:t>02 OLUJNI I ORKANSKI VJETAR</w:t>
            </w:r>
            <w:r w:rsidR="00CB199E">
              <w:rPr>
                <w:rFonts w:ascii="Minion Pro" w:eastAsia="Times New Roman" w:hAnsi="Minion Pro" w:cs="Times New Roman"/>
                <w:color w:val="000000"/>
                <w:lang w:eastAsia="hr-HR"/>
              </w:rPr>
              <w:t xml:space="preserve"> 19.-21.07.2023.</w:t>
            </w:r>
            <w:bookmarkStart w:id="0" w:name="_GoBack"/>
            <w:bookmarkEnd w:id="0"/>
          </w:p>
        </w:tc>
      </w:tr>
    </w:tbl>
    <w:p w14:paraId="344D9D64" w14:textId="77777777" w:rsidR="006351C2" w:rsidRPr="006351C2" w:rsidRDefault="006351C2" w:rsidP="006351C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14:paraId="209BE2FE" w14:textId="77777777" w:rsidR="006351C2" w:rsidRPr="006351C2" w:rsidRDefault="006351C2" w:rsidP="006351C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6351C2">
        <w:rPr>
          <w:rFonts w:ascii="Times New Roman" w:eastAsia="Times New Roman" w:hAnsi="Times New Roman" w:cs="Times New Roman"/>
          <w:color w:val="231F20"/>
          <w:sz w:val="26"/>
          <w:szCs w:val="26"/>
          <w:lang w:eastAsia="hr-HR"/>
        </w:rPr>
        <w:t>PRIJAVA ŠTETE OD PRIRODNE NEPOGODE</w:t>
      </w:r>
    </w:p>
    <w:p w14:paraId="175FDFB3" w14:textId="77777777" w:rsidR="006351C2" w:rsidRPr="006351C2" w:rsidRDefault="006351C2" w:rsidP="006351C2">
      <w:pPr>
        <w:shd w:val="clear" w:color="auto" w:fill="FFFFFF"/>
        <w:spacing w:after="48" w:line="240" w:lineRule="auto"/>
        <w:ind w:firstLine="408"/>
        <w:jc w:val="center"/>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Prijavljujem štetu od prirodne nepogode u kojoj je oštećena/uništena niže navedena imovina.</w:t>
      </w:r>
    </w:p>
    <w:tbl>
      <w:tblPr>
        <w:tblW w:w="10095" w:type="dxa"/>
        <w:shd w:val="clear" w:color="auto" w:fill="FFFFFF"/>
        <w:tblCellMar>
          <w:left w:w="0" w:type="dxa"/>
          <w:right w:w="0" w:type="dxa"/>
        </w:tblCellMar>
        <w:tblLook w:val="04A0" w:firstRow="1" w:lastRow="0" w:firstColumn="1" w:lastColumn="0" w:noHBand="0" w:noVBand="1"/>
      </w:tblPr>
      <w:tblGrid>
        <w:gridCol w:w="5113"/>
        <w:gridCol w:w="1735"/>
        <w:gridCol w:w="779"/>
        <w:gridCol w:w="2468"/>
      </w:tblGrid>
      <w:tr w:rsidR="006351C2" w:rsidRPr="006351C2" w14:paraId="0C26780C" w14:textId="77777777" w:rsidTr="004E321F">
        <w:trPr>
          <w:trHeight w:val="461"/>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159D0F"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Prijavitelj štete</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B4AB59F"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19D32E29" w14:textId="77777777" w:rsidTr="004E321F">
        <w:trPr>
          <w:trHeight w:val="276"/>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D80B53"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OIB</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D373404" w14:textId="32186F3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57A988BF" w14:textId="77777777" w:rsidTr="004E321F">
        <w:trPr>
          <w:trHeight w:val="276"/>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9E90EB"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Adresa prijavitelja štete</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F2A5FC9" w14:textId="6E6F5337" w:rsidR="006351C2" w:rsidRPr="006351C2" w:rsidRDefault="006351C2" w:rsidP="006351C2">
            <w:pPr>
              <w:spacing w:after="0" w:line="240" w:lineRule="auto"/>
              <w:rPr>
                <w:rFonts w:ascii="Minion Pro" w:eastAsia="Times New Roman" w:hAnsi="Minion Pro" w:cs="Times New Roman"/>
                <w:color w:val="000000"/>
                <w:lang w:eastAsia="hr-HR"/>
              </w:rPr>
            </w:pPr>
          </w:p>
        </w:tc>
      </w:tr>
      <w:tr w:rsidR="0077406C" w:rsidRPr="006351C2" w14:paraId="12DA69C7" w14:textId="77777777" w:rsidTr="004E321F">
        <w:trPr>
          <w:trHeight w:val="261"/>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EFE25A"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Adresa imovine na kojoj je nastala šteta</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6CB5DCE" w14:textId="3FD854B3" w:rsidR="0077406C" w:rsidRPr="006351C2" w:rsidRDefault="0077406C" w:rsidP="0077406C">
            <w:pPr>
              <w:spacing w:after="0" w:line="240" w:lineRule="auto"/>
              <w:rPr>
                <w:rFonts w:ascii="Minion Pro" w:eastAsia="Times New Roman" w:hAnsi="Minion Pro" w:cs="Times New Roman"/>
                <w:color w:val="000000"/>
                <w:lang w:eastAsia="hr-HR"/>
              </w:rPr>
            </w:pPr>
          </w:p>
        </w:tc>
      </w:tr>
      <w:tr w:rsidR="0077406C" w:rsidRPr="006351C2" w14:paraId="4B3FFB4C" w14:textId="77777777" w:rsidTr="004E321F">
        <w:trPr>
          <w:trHeight w:val="276"/>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18A4C6"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Kontakt</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C762396" w14:textId="77777777" w:rsidR="0077406C" w:rsidRPr="006351C2" w:rsidRDefault="0077406C" w:rsidP="0077406C">
            <w:pPr>
              <w:spacing w:after="0" w:line="240" w:lineRule="auto"/>
              <w:rPr>
                <w:rFonts w:ascii="Minion Pro" w:eastAsia="Times New Roman" w:hAnsi="Minion Pro" w:cs="Times New Roman"/>
                <w:color w:val="000000"/>
                <w:lang w:eastAsia="hr-HR"/>
              </w:rPr>
            </w:pPr>
          </w:p>
        </w:tc>
      </w:tr>
      <w:tr w:rsidR="0077406C" w:rsidRPr="006351C2" w14:paraId="2209AF03" w14:textId="77777777" w:rsidTr="006351C2">
        <w:trPr>
          <w:trHeight w:val="215"/>
        </w:trPr>
        <w:tc>
          <w:tcPr>
            <w:tcW w:w="10095"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86939"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i/>
                <w:iCs/>
                <w:color w:val="000000"/>
                <w:sz w:val="18"/>
                <w:szCs w:val="18"/>
                <w:bdr w:val="none" w:sz="0" w:space="0" w:color="auto" w:frame="1"/>
                <w:lang w:eastAsia="hr-HR"/>
              </w:rPr>
              <w:t>Za štete u poljoprivredi:</w:t>
            </w:r>
          </w:p>
        </w:tc>
      </w:tr>
      <w:tr w:rsidR="0077406C" w:rsidRPr="006351C2" w14:paraId="41895A9C" w14:textId="77777777" w:rsidTr="0077406C">
        <w:trPr>
          <w:trHeight w:val="276"/>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8BD0F1"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MIBPG</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DB98FF" w14:textId="77777777" w:rsidR="0077406C" w:rsidRPr="006351C2" w:rsidRDefault="0077406C" w:rsidP="0077406C">
            <w:pPr>
              <w:spacing w:after="0" w:line="240" w:lineRule="auto"/>
              <w:rPr>
                <w:rFonts w:ascii="Minion Pro" w:eastAsia="Times New Roman" w:hAnsi="Minion Pro" w:cs="Times New Roman"/>
                <w:color w:val="000000"/>
                <w:lang w:eastAsia="hr-HR"/>
              </w:rPr>
            </w:pPr>
          </w:p>
        </w:tc>
      </w:tr>
      <w:tr w:rsidR="0077406C" w:rsidRPr="006351C2" w14:paraId="712CC70D" w14:textId="77777777" w:rsidTr="0077406C">
        <w:trPr>
          <w:trHeight w:val="538"/>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65E2B2"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Broj ARKOD čestice za koju se prijavljuje šteta/broj katastarske čestice</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B6A034" w14:textId="77777777" w:rsidR="0077406C" w:rsidRPr="006351C2" w:rsidRDefault="0077406C" w:rsidP="0077406C">
            <w:pPr>
              <w:spacing w:after="0" w:line="240" w:lineRule="auto"/>
              <w:rPr>
                <w:rFonts w:ascii="Minion Pro" w:eastAsia="Times New Roman" w:hAnsi="Minion Pro" w:cs="Times New Roman"/>
                <w:color w:val="000000"/>
                <w:lang w:eastAsia="hr-HR"/>
              </w:rPr>
            </w:pPr>
          </w:p>
        </w:tc>
      </w:tr>
      <w:tr w:rsidR="0077406C" w:rsidRPr="006351C2" w14:paraId="5620C168" w14:textId="77777777" w:rsidTr="0077406C">
        <w:trPr>
          <w:trHeight w:val="215"/>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DD2798"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i/>
                <w:iCs/>
                <w:color w:val="000000"/>
                <w:sz w:val="18"/>
                <w:szCs w:val="18"/>
                <w:bdr w:val="none" w:sz="0" w:space="0" w:color="auto" w:frame="1"/>
                <w:lang w:eastAsia="hr-HR"/>
              </w:rPr>
              <w:t>Za štete u graditeljstvu</w:t>
            </w:r>
          </w:p>
        </w:tc>
        <w:tc>
          <w:tcPr>
            <w:tcW w:w="4982"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44E563" w14:textId="77777777" w:rsidR="0077406C" w:rsidRPr="006351C2" w:rsidRDefault="0077406C" w:rsidP="0077406C">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i/>
                <w:iCs/>
                <w:color w:val="000000"/>
                <w:sz w:val="18"/>
                <w:szCs w:val="18"/>
                <w:bdr w:val="none" w:sz="0" w:space="0" w:color="auto" w:frame="1"/>
                <w:lang w:eastAsia="hr-HR"/>
              </w:rPr>
              <w:t>(zaokružiti):</w:t>
            </w:r>
          </w:p>
        </w:tc>
      </w:tr>
      <w:tr w:rsidR="0077406C" w:rsidRPr="006351C2" w14:paraId="598AB9C9" w14:textId="77777777" w:rsidTr="0077406C">
        <w:trPr>
          <w:trHeight w:val="276"/>
        </w:trPr>
        <w:tc>
          <w:tcPr>
            <w:tcW w:w="51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A8A6B2" w14:textId="77777777" w:rsidR="0077406C" w:rsidRPr="006351C2" w:rsidRDefault="0077406C" w:rsidP="0077406C">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Doneseno rješenje o izvedenom stanju:</w:t>
            </w:r>
          </w:p>
        </w:tc>
        <w:tc>
          <w:tcPr>
            <w:tcW w:w="173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FD46D" w14:textId="77777777" w:rsidR="0077406C" w:rsidRPr="006351C2" w:rsidRDefault="0077406C" w:rsidP="0077406C">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DA</w:t>
            </w:r>
          </w:p>
        </w:tc>
        <w:tc>
          <w:tcPr>
            <w:tcW w:w="7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554AAA" w14:textId="77777777" w:rsidR="0077406C" w:rsidRPr="006351C2" w:rsidRDefault="0077406C" w:rsidP="0077406C">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NE</w:t>
            </w:r>
          </w:p>
        </w:tc>
        <w:tc>
          <w:tcPr>
            <w:tcW w:w="24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1E3958" w14:textId="77777777" w:rsidR="0077406C" w:rsidRPr="006351C2" w:rsidRDefault="0077406C" w:rsidP="0077406C">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U postupku</w:t>
            </w:r>
          </w:p>
        </w:tc>
      </w:tr>
    </w:tbl>
    <w:p w14:paraId="3A064589" w14:textId="77777777" w:rsidR="006351C2" w:rsidRPr="006351C2" w:rsidRDefault="006351C2" w:rsidP="006351C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206" w:type="dxa"/>
        <w:shd w:val="clear" w:color="auto" w:fill="FFFFFF"/>
        <w:tblCellMar>
          <w:left w:w="0" w:type="dxa"/>
          <w:right w:w="0" w:type="dxa"/>
        </w:tblCellMar>
        <w:tblLook w:val="04A0" w:firstRow="1" w:lastRow="0" w:firstColumn="1" w:lastColumn="0" w:noHBand="0" w:noVBand="1"/>
      </w:tblPr>
      <w:tblGrid>
        <w:gridCol w:w="5939"/>
        <w:gridCol w:w="2770"/>
        <w:gridCol w:w="647"/>
        <w:gridCol w:w="850"/>
      </w:tblGrid>
      <w:tr w:rsidR="006351C2" w:rsidRPr="006351C2" w14:paraId="7AA700F8" w14:textId="77777777" w:rsidTr="006351C2">
        <w:trPr>
          <w:trHeight w:val="109"/>
        </w:trPr>
        <w:tc>
          <w:tcPr>
            <w:tcW w:w="5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A679BB" w14:textId="77777777" w:rsidR="006351C2" w:rsidRPr="006351C2" w:rsidRDefault="006351C2" w:rsidP="006351C2">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b/>
                <w:bCs/>
                <w:color w:val="000000"/>
                <w:sz w:val="18"/>
                <w:szCs w:val="18"/>
                <w:bdr w:val="none" w:sz="0" w:space="0" w:color="auto" w:frame="1"/>
                <w:lang w:eastAsia="hr-HR"/>
              </w:rPr>
              <w:t>Prijavljujem štetu na imovini</w:t>
            </w:r>
            <w:r w:rsidRPr="006351C2">
              <w:rPr>
                <w:rFonts w:ascii="Minion Pro" w:eastAsia="Times New Roman" w:hAnsi="Minion Pro" w:cs="Times New Roman"/>
                <w:b/>
                <w:bCs/>
                <w:color w:val="000000"/>
                <w:sz w:val="18"/>
                <w:szCs w:val="18"/>
                <w:bdr w:val="none" w:sz="0" w:space="0" w:color="auto" w:frame="1"/>
                <w:lang w:eastAsia="hr-HR"/>
              </w:rPr>
              <w:br/>
              <w:t>(zaokružiti):</w:t>
            </w:r>
          </w:p>
        </w:tc>
        <w:tc>
          <w:tcPr>
            <w:tcW w:w="4267"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98B010" w14:textId="77777777" w:rsidR="006351C2" w:rsidRPr="006351C2" w:rsidRDefault="006351C2" w:rsidP="006351C2">
            <w:pPr>
              <w:spacing w:after="0" w:line="240" w:lineRule="auto"/>
              <w:jc w:val="center"/>
              <w:rPr>
                <w:rFonts w:ascii="Minion Pro" w:eastAsia="Times New Roman" w:hAnsi="Minion Pro" w:cs="Times New Roman"/>
                <w:color w:val="000000"/>
                <w:lang w:eastAsia="hr-HR"/>
              </w:rPr>
            </w:pPr>
            <w:r w:rsidRPr="006351C2">
              <w:rPr>
                <w:rFonts w:ascii="Minion Pro" w:eastAsia="Times New Roman" w:hAnsi="Minion Pro" w:cs="Times New Roman"/>
                <w:b/>
                <w:bCs/>
                <w:color w:val="000000"/>
                <w:sz w:val="18"/>
                <w:szCs w:val="18"/>
                <w:bdr w:val="none" w:sz="0" w:space="0" w:color="auto" w:frame="1"/>
                <w:lang w:eastAsia="hr-HR"/>
              </w:rPr>
              <w:t>Opis imovine na kojoj je nastala šteta:</w:t>
            </w:r>
          </w:p>
        </w:tc>
      </w:tr>
      <w:tr w:rsidR="006351C2" w:rsidRPr="006351C2" w14:paraId="6C9C537B" w14:textId="77777777" w:rsidTr="006351C2">
        <w:trPr>
          <w:trHeight w:val="64"/>
        </w:trPr>
        <w:tc>
          <w:tcPr>
            <w:tcW w:w="5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DD1BE8" w14:textId="77777777" w:rsidR="006351C2" w:rsidRPr="00226DC1" w:rsidRDefault="006351C2" w:rsidP="006351C2">
            <w:pPr>
              <w:spacing w:after="0" w:line="240" w:lineRule="auto"/>
              <w:rPr>
                <w:rFonts w:ascii="Minion Pro" w:eastAsia="Times New Roman" w:hAnsi="Minion Pro" w:cs="Times New Roman"/>
                <w:color w:val="000000"/>
                <w:lang w:eastAsia="hr-HR"/>
              </w:rPr>
            </w:pPr>
            <w:r w:rsidRPr="00226DC1">
              <w:rPr>
                <w:rFonts w:ascii="Minion Pro" w:eastAsia="Times New Roman" w:hAnsi="Minion Pro" w:cs="Times New Roman"/>
                <w:color w:val="000000"/>
                <w:lang w:eastAsia="hr-HR"/>
              </w:rPr>
              <w:t>1. građevine</w:t>
            </w:r>
          </w:p>
        </w:tc>
        <w:tc>
          <w:tcPr>
            <w:tcW w:w="4267"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849031"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5514A6A4" w14:textId="77777777" w:rsidTr="006351C2">
        <w:trPr>
          <w:trHeight w:val="67"/>
        </w:trPr>
        <w:tc>
          <w:tcPr>
            <w:tcW w:w="5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B91EA"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2. oprema</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599E24"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5DF840DA" w14:textId="77777777" w:rsidTr="006351C2">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49BA12"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3. zemljište</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B740BDE"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3010C0A4" w14:textId="77777777" w:rsidTr="006351C2">
        <w:trPr>
          <w:trHeight w:val="6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DCD91E"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4. višegodišnji nasadi</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E821949"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159D0544" w14:textId="77777777" w:rsidTr="006351C2">
        <w:trPr>
          <w:trHeight w:val="6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BB131F"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5. šume</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D940EF"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4E83D8E7" w14:textId="77777777" w:rsidTr="006351C2">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DFBF85"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6. stoka</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9C32588"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452EF392" w14:textId="77777777" w:rsidTr="006351C2">
        <w:trPr>
          <w:trHeight w:val="6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24F18E"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7. ribe</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B53B40C"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5812A95C" w14:textId="77777777" w:rsidTr="006351C2">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42FF42"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8. poljoprivredna proizvodnja – prirod</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6474AEF"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63B8C894" w14:textId="77777777" w:rsidTr="006351C2">
        <w:trPr>
          <w:trHeight w:val="6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F815E5"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lastRenderedPageBreak/>
              <w:t>9. ostala dobra</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E6CEC79"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7690C9E4" w14:textId="77777777" w:rsidTr="006351C2">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3C1E3"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10. troškovi</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C61FF6D" w14:textId="77777777" w:rsidR="006351C2" w:rsidRPr="006351C2" w:rsidRDefault="006351C2" w:rsidP="006351C2">
            <w:pPr>
              <w:spacing w:after="0" w:line="240" w:lineRule="auto"/>
              <w:rPr>
                <w:rFonts w:ascii="Minion Pro" w:eastAsia="Times New Roman" w:hAnsi="Minion Pro" w:cs="Times New Roman"/>
                <w:color w:val="000000"/>
                <w:lang w:eastAsia="hr-HR"/>
              </w:rPr>
            </w:pPr>
          </w:p>
        </w:tc>
      </w:tr>
      <w:tr w:rsidR="006351C2" w:rsidRPr="006351C2" w14:paraId="05BD20AD" w14:textId="77777777" w:rsidTr="006351C2">
        <w:trPr>
          <w:trHeight w:val="67"/>
        </w:trPr>
        <w:tc>
          <w:tcPr>
            <w:tcW w:w="5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9E331B" w14:textId="77777777" w:rsidR="006351C2" w:rsidRPr="00275406" w:rsidRDefault="006351C2" w:rsidP="006351C2">
            <w:pPr>
              <w:spacing w:after="0" w:line="240" w:lineRule="auto"/>
              <w:rPr>
                <w:rFonts w:ascii="Minion Pro" w:eastAsia="Times New Roman" w:hAnsi="Minion Pro" w:cs="Times New Roman"/>
                <w:color w:val="000000"/>
                <w:lang w:eastAsia="hr-HR"/>
              </w:rPr>
            </w:pPr>
            <w:r w:rsidRPr="00275406">
              <w:rPr>
                <w:rFonts w:ascii="Minion Pro" w:eastAsia="Times New Roman" w:hAnsi="Minion Pro" w:cs="Times New Roman"/>
                <w:color w:val="000000"/>
                <w:lang w:eastAsia="hr-HR"/>
              </w:rPr>
              <w:t>11. </w:t>
            </w:r>
            <w:r w:rsidRPr="00275406">
              <w:rPr>
                <w:rFonts w:ascii="Minion Pro" w:eastAsia="Times New Roman" w:hAnsi="Minion Pro" w:cs="Times New Roman"/>
                <w:color w:val="000000"/>
                <w:bdr w:val="none" w:sz="0" w:space="0" w:color="auto" w:frame="1"/>
                <w:lang w:eastAsia="hr-HR"/>
              </w:rPr>
              <w:t>Ukupni iznos prve procjene štete:</w:t>
            </w:r>
          </w:p>
        </w:tc>
        <w:tc>
          <w:tcPr>
            <w:tcW w:w="4267"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1B4F46" w14:textId="70778881" w:rsidR="006351C2" w:rsidRPr="006351C2" w:rsidRDefault="00275406" w:rsidP="006351C2">
            <w:pPr>
              <w:spacing w:after="0" w:line="240" w:lineRule="auto"/>
              <w:jc w:val="right"/>
              <w:rPr>
                <w:rFonts w:ascii="Minion Pro" w:eastAsia="Times New Roman" w:hAnsi="Minion Pro" w:cs="Times New Roman"/>
                <w:color w:val="000000"/>
                <w:lang w:eastAsia="hr-HR"/>
              </w:rPr>
            </w:pPr>
            <w:r>
              <w:rPr>
                <w:rFonts w:ascii="Minion Pro" w:eastAsia="Times New Roman" w:hAnsi="Minion Pro" w:cs="Times New Roman"/>
                <w:color w:val="000000"/>
                <w:lang w:eastAsia="hr-HR"/>
              </w:rPr>
              <w:t>€</w:t>
            </w:r>
          </w:p>
        </w:tc>
      </w:tr>
      <w:tr w:rsidR="006351C2" w:rsidRPr="006351C2" w14:paraId="065F9FC5" w14:textId="77777777" w:rsidTr="006351C2">
        <w:trPr>
          <w:trHeight w:val="64"/>
        </w:trPr>
        <w:tc>
          <w:tcPr>
            <w:tcW w:w="870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9B4438"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Osiguranje imovine od rizika prirodne nepogode za koju se prijavljuje šteta (zaokružiti)</w:t>
            </w:r>
          </w:p>
        </w:tc>
        <w:tc>
          <w:tcPr>
            <w:tcW w:w="6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94FB1A"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DA</w:t>
            </w:r>
          </w:p>
        </w:tc>
        <w:tc>
          <w:tcPr>
            <w:tcW w:w="84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71D75C" w14:textId="77777777" w:rsidR="006351C2" w:rsidRPr="006351C2" w:rsidRDefault="006351C2" w:rsidP="006351C2">
            <w:pPr>
              <w:spacing w:after="0" w:line="240" w:lineRule="auto"/>
              <w:rPr>
                <w:rFonts w:ascii="Minion Pro" w:eastAsia="Times New Roman" w:hAnsi="Minion Pro" w:cs="Times New Roman"/>
                <w:color w:val="000000"/>
                <w:lang w:eastAsia="hr-HR"/>
              </w:rPr>
            </w:pPr>
            <w:r w:rsidRPr="006351C2">
              <w:rPr>
                <w:rFonts w:ascii="Minion Pro" w:eastAsia="Times New Roman" w:hAnsi="Minion Pro" w:cs="Times New Roman"/>
                <w:color w:val="000000"/>
                <w:lang w:eastAsia="hr-HR"/>
              </w:rPr>
              <w:t>NE</w:t>
            </w:r>
          </w:p>
        </w:tc>
      </w:tr>
    </w:tbl>
    <w:p w14:paraId="1D80F6A6" w14:textId="77777777" w:rsidR="006351C2" w:rsidRPr="006351C2" w:rsidRDefault="006351C2" w:rsidP="006351C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14:paraId="77830CFA" w14:textId="77777777" w:rsidR="006351C2" w:rsidRDefault="006351C2"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4DB0CE0E" w14:textId="77777777" w:rsidR="006351C2" w:rsidRPr="006351C2" w:rsidRDefault="006351C2"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Mjesto i datum:</w:t>
      </w:r>
    </w:p>
    <w:p w14:paraId="2CF52A91" w14:textId="77777777" w:rsidR="00226DC1" w:rsidRDefault="00226DC1"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12DDD7B1" w14:textId="661E216C" w:rsidR="006351C2" w:rsidRPr="006351C2" w:rsidRDefault="006351C2"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__________________________________________________</w:t>
      </w:r>
    </w:p>
    <w:p w14:paraId="63A85B4B" w14:textId="77777777" w:rsidR="006351C2" w:rsidRPr="006351C2" w:rsidRDefault="006351C2"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Potpis prijavitelja štete (za pravne osobe: pečat i potpis odgovorne osobe):</w:t>
      </w:r>
    </w:p>
    <w:p w14:paraId="36D2C98C" w14:textId="77777777" w:rsidR="00226DC1" w:rsidRDefault="00226DC1"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4CC33CB7" w14:textId="546EB997" w:rsidR="006351C2" w:rsidRPr="006351C2" w:rsidRDefault="006351C2" w:rsidP="006351C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6351C2">
        <w:rPr>
          <w:rFonts w:ascii="Times New Roman" w:eastAsia="Times New Roman" w:hAnsi="Times New Roman" w:cs="Times New Roman"/>
          <w:color w:val="231F20"/>
          <w:sz w:val="24"/>
          <w:szCs w:val="24"/>
          <w:lang w:eastAsia="hr-HR"/>
        </w:rPr>
        <w:t>__________________________________________________</w:t>
      </w:r>
    </w:p>
    <w:p w14:paraId="78FD049B" w14:textId="77777777" w:rsidR="006351C2" w:rsidRDefault="006351C2"/>
    <w:p w14:paraId="1DA69D21" w14:textId="77777777" w:rsidR="00077496" w:rsidRDefault="00077496"/>
    <w:p w14:paraId="1BE6C758" w14:textId="77777777" w:rsidR="006351C2" w:rsidRPr="00047BD6" w:rsidRDefault="006351C2" w:rsidP="006351C2">
      <w:pPr>
        <w:rPr>
          <w:rFonts w:cs="Times New Roman"/>
          <w:b/>
          <w:bCs/>
        </w:rPr>
      </w:pPr>
      <w:r w:rsidRPr="00047BD6">
        <w:rPr>
          <w:rFonts w:cs="Times New Roman"/>
          <w:b/>
          <w:bCs/>
        </w:rPr>
        <w:t xml:space="preserve">Upute za popunjavanje obrasca </w:t>
      </w:r>
    </w:p>
    <w:p w14:paraId="15089B53" w14:textId="20D661D0" w:rsidR="00226DC1" w:rsidRPr="00AE1945" w:rsidRDefault="006351C2" w:rsidP="006351C2">
      <w:pPr>
        <w:contextualSpacing/>
        <w:rPr>
          <w:rFonts w:cs="Times New Roman"/>
          <w:b/>
          <w:bCs/>
        </w:rPr>
      </w:pPr>
      <w:r w:rsidRPr="00AE1945">
        <w:rPr>
          <w:rFonts w:cs="Times New Roman"/>
          <w:b/>
          <w:bCs/>
        </w:rPr>
        <w:t>- Priložiti fotografije</w:t>
      </w:r>
      <w:r w:rsidR="00077496">
        <w:rPr>
          <w:rFonts w:cs="Times New Roman"/>
          <w:b/>
          <w:bCs/>
        </w:rPr>
        <w:t xml:space="preserve"> o nastaloj šteti,</w:t>
      </w:r>
      <w:r w:rsidRPr="00AE1945">
        <w:rPr>
          <w:rFonts w:cs="Times New Roman"/>
          <w:b/>
          <w:bCs/>
        </w:rPr>
        <w:br/>
        <w:t xml:space="preserve">- Priložiti </w:t>
      </w:r>
      <w:r w:rsidR="00077496">
        <w:rPr>
          <w:rFonts w:cs="Times New Roman"/>
          <w:b/>
          <w:bCs/>
        </w:rPr>
        <w:t>dokaz o vlasništvu</w:t>
      </w:r>
      <w:r w:rsidRPr="00AE1945">
        <w:rPr>
          <w:rFonts w:cs="Times New Roman"/>
          <w:b/>
          <w:bCs/>
        </w:rPr>
        <w:t xml:space="preserve"> (neslužbena kopija)</w:t>
      </w:r>
      <w:r w:rsidRPr="00AE1945">
        <w:rPr>
          <w:rFonts w:cs="Times New Roman"/>
          <w:b/>
          <w:bCs/>
        </w:rPr>
        <w:br/>
        <w:t>- Obavezno navesti IBAN TEKUĆEG ILI ŽIRO RAČUNA</w:t>
      </w:r>
      <w:r w:rsidR="00226DC1">
        <w:rPr>
          <w:rFonts w:cs="Times New Roman"/>
          <w:b/>
          <w:bCs/>
        </w:rPr>
        <w:t>:_______________________________________</w:t>
      </w:r>
    </w:p>
    <w:p w14:paraId="6C99BFB0" w14:textId="77777777" w:rsidR="00226DC1" w:rsidRDefault="006351C2" w:rsidP="006351C2">
      <w:pPr>
        <w:contextualSpacing/>
        <w:rPr>
          <w:rFonts w:cs="Times New Roman"/>
          <w:b/>
          <w:bCs/>
        </w:rPr>
      </w:pPr>
      <w:r w:rsidRPr="00AE1945">
        <w:rPr>
          <w:rFonts w:cs="Times New Roman"/>
          <w:b/>
          <w:bCs/>
        </w:rPr>
        <w:br/>
      </w:r>
    </w:p>
    <w:p w14:paraId="0DDBB703" w14:textId="1A821392" w:rsidR="006351C2" w:rsidRPr="00AE1945" w:rsidRDefault="006351C2" w:rsidP="006351C2">
      <w:pPr>
        <w:contextualSpacing/>
        <w:rPr>
          <w:rFonts w:cs="Times New Roman"/>
          <w:b/>
          <w:bCs/>
        </w:rPr>
      </w:pPr>
      <w:r w:rsidRPr="00AE1945">
        <w:rPr>
          <w:rFonts w:cs="Times New Roman"/>
          <w:b/>
          <w:bCs/>
        </w:rPr>
        <w:t xml:space="preserve">- U dijelu obrasca „Opis imovine na kojoj je šteta nastupila“  </w:t>
      </w:r>
      <w:r w:rsidR="0056070E">
        <w:rPr>
          <w:rFonts w:cs="Times New Roman"/>
          <w:b/>
          <w:bCs/>
        </w:rPr>
        <w:t xml:space="preserve">za štete u poljoprivredi </w:t>
      </w:r>
      <w:r w:rsidRPr="00AE1945">
        <w:rPr>
          <w:rFonts w:cs="Times New Roman"/>
          <w:b/>
          <w:bCs/>
        </w:rPr>
        <w:t>napisati:</w:t>
      </w:r>
    </w:p>
    <w:p w14:paraId="41089F51" w14:textId="23C9E7EA" w:rsidR="006351C2" w:rsidRDefault="006351C2" w:rsidP="00FC300C">
      <w:pPr>
        <w:pStyle w:val="Odlomakpopisa"/>
        <w:numPr>
          <w:ilvl w:val="0"/>
          <w:numId w:val="2"/>
        </w:numPr>
        <w:rPr>
          <w:rFonts w:cs="Times New Roman"/>
          <w:b/>
          <w:bCs/>
        </w:rPr>
      </w:pPr>
      <w:r w:rsidRPr="00FC300C">
        <w:rPr>
          <w:rFonts w:cs="Times New Roman"/>
          <w:b/>
          <w:bCs/>
        </w:rPr>
        <w:t>katastarsku općinu</w:t>
      </w:r>
      <w:r w:rsidR="00226DC1" w:rsidRPr="00FC300C">
        <w:rPr>
          <w:rFonts w:cs="Times New Roman"/>
          <w:b/>
          <w:bCs/>
        </w:rPr>
        <w:t>,</w:t>
      </w:r>
    </w:p>
    <w:p w14:paraId="13D2B3FB" w14:textId="2A762E4D" w:rsidR="00FC300C" w:rsidRDefault="00FC300C" w:rsidP="00FC300C">
      <w:pPr>
        <w:pStyle w:val="Odlomakpopisa"/>
        <w:numPr>
          <w:ilvl w:val="0"/>
          <w:numId w:val="2"/>
        </w:numPr>
        <w:rPr>
          <w:rFonts w:cs="Times New Roman"/>
          <w:b/>
          <w:bCs/>
        </w:rPr>
      </w:pPr>
      <w:r>
        <w:rPr>
          <w:rFonts w:cs="Times New Roman"/>
          <w:b/>
          <w:bCs/>
        </w:rPr>
        <w:t>katastarsku česticu,</w:t>
      </w:r>
    </w:p>
    <w:p w14:paraId="12DB0489" w14:textId="0ED3C488" w:rsidR="00FC300C" w:rsidRDefault="00FC300C" w:rsidP="00FC300C">
      <w:pPr>
        <w:pStyle w:val="Odlomakpopisa"/>
        <w:numPr>
          <w:ilvl w:val="0"/>
          <w:numId w:val="2"/>
        </w:numPr>
        <w:rPr>
          <w:rFonts w:cs="Times New Roman"/>
          <w:b/>
          <w:bCs/>
        </w:rPr>
      </w:pPr>
      <w:r>
        <w:rPr>
          <w:rFonts w:cs="Times New Roman"/>
          <w:b/>
          <w:bCs/>
        </w:rPr>
        <w:t>vrstu kulture,</w:t>
      </w:r>
    </w:p>
    <w:p w14:paraId="6D273B64" w14:textId="7CDDBB2A" w:rsidR="00FC300C" w:rsidRDefault="00FC300C" w:rsidP="00FC300C">
      <w:pPr>
        <w:pStyle w:val="Odlomakpopisa"/>
        <w:numPr>
          <w:ilvl w:val="0"/>
          <w:numId w:val="2"/>
        </w:numPr>
        <w:rPr>
          <w:rFonts w:cs="Times New Roman"/>
          <w:b/>
          <w:bCs/>
        </w:rPr>
      </w:pPr>
      <w:r>
        <w:rPr>
          <w:rFonts w:cs="Times New Roman"/>
          <w:b/>
          <w:bCs/>
        </w:rPr>
        <w:t>broj stabala,</w:t>
      </w:r>
    </w:p>
    <w:p w14:paraId="61623477" w14:textId="663E3B46" w:rsidR="005401EB" w:rsidRDefault="005401EB" w:rsidP="00FC300C">
      <w:pPr>
        <w:pStyle w:val="Odlomakpopisa"/>
        <w:numPr>
          <w:ilvl w:val="0"/>
          <w:numId w:val="2"/>
        </w:numPr>
        <w:rPr>
          <w:rFonts w:cs="Times New Roman"/>
          <w:b/>
          <w:bCs/>
        </w:rPr>
      </w:pPr>
      <w:r>
        <w:rPr>
          <w:rFonts w:cs="Times New Roman"/>
          <w:b/>
          <w:bCs/>
        </w:rPr>
        <w:t>površinu nasada.</w:t>
      </w:r>
    </w:p>
    <w:p w14:paraId="775628AD" w14:textId="77777777" w:rsidR="00B7563F" w:rsidRDefault="00B7563F" w:rsidP="00B7563F">
      <w:pPr>
        <w:rPr>
          <w:rFonts w:cs="Times New Roman"/>
          <w:b/>
          <w:bCs/>
          <w:sz w:val="16"/>
          <w:szCs w:val="16"/>
        </w:rPr>
      </w:pPr>
    </w:p>
    <w:p w14:paraId="30FF0562" w14:textId="77777777" w:rsidR="00B7563F" w:rsidRDefault="00B7563F" w:rsidP="00B7563F">
      <w:pPr>
        <w:rPr>
          <w:rFonts w:cs="Times New Roman"/>
          <w:b/>
          <w:bCs/>
          <w:sz w:val="16"/>
          <w:szCs w:val="16"/>
        </w:rPr>
      </w:pPr>
    </w:p>
    <w:p w14:paraId="1B65F6C7" w14:textId="77777777" w:rsidR="00B7563F" w:rsidRPr="00B7563F" w:rsidRDefault="00B7563F" w:rsidP="00B7563F">
      <w:pPr>
        <w:rPr>
          <w:rFonts w:cs="Times New Roman"/>
          <w:b/>
          <w:bCs/>
          <w:sz w:val="16"/>
          <w:szCs w:val="16"/>
        </w:rPr>
      </w:pPr>
    </w:p>
    <w:p w14:paraId="20F6BC2B" w14:textId="29B572AD" w:rsidR="00B7563F" w:rsidRPr="00B7563F" w:rsidRDefault="00B7563F" w:rsidP="00B7563F">
      <w:pPr>
        <w:pBdr>
          <w:top w:val="single" w:sz="4" w:space="1" w:color="auto"/>
          <w:left w:val="single" w:sz="4" w:space="4" w:color="auto"/>
          <w:bottom w:val="single" w:sz="4" w:space="1" w:color="auto"/>
          <w:right w:val="single" w:sz="4" w:space="4" w:color="auto"/>
        </w:pBdr>
        <w:jc w:val="both"/>
        <w:rPr>
          <w:rFonts w:ascii="Arial" w:hAnsi="Arial" w:cs="Arial"/>
          <w:bCs/>
          <w:sz w:val="16"/>
          <w:szCs w:val="16"/>
        </w:rPr>
      </w:pPr>
      <w:r w:rsidRPr="00B7563F">
        <w:rPr>
          <w:rFonts w:ascii="Arial" w:hAnsi="Arial" w:cs="Arial"/>
          <w:bCs/>
          <w:sz w:val="16"/>
          <w:szCs w:val="16"/>
        </w:rPr>
        <w:t xml:space="preserve">*Informacije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 </w:t>
      </w:r>
      <w:r w:rsidR="00177801">
        <w:rPr>
          <w:rFonts w:ascii="Arial" w:hAnsi="Arial" w:cs="Arial"/>
          <w:sz w:val="16"/>
          <w:szCs w:val="16"/>
        </w:rPr>
        <w:t>Općina Marija Gorica</w:t>
      </w:r>
      <w:r w:rsidRPr="00B7563F">
        <w:rPr>
          <w:rFonts w:ascii="Arial" w:hAnsi="Arial" w:cs="Arial"/>
          <w:sz w:val="16"/>
          <w:szCs w:val="16"/>
        </w:rPr>
        <w:t xml:space="preserve"> kao voditelj obrade osobne podatke obrađuje isključivo u svrhu ostvarenja prava podnositelja zahtjeva/ispitanika na naknadu štete od prirodne nepogode, uz napomenu kako je takva obrada nužna zbog zakonitog provođenja predmetnog postupka. Pravna osnova za obavljanje djelatnosti, a time i obradu osobnih podataka svojih i korisnika, proizlazi iz Zakona o lokalnoj i područnoj (regionalnoj) samoupravi („Narodne novine“ broj 33/01, 60/01, 129/05, 109/07, 125/08, 36/09, 36/09, 150/11, 144/12, 19/13, 137/15, 123/17, 98/19 i 144/20).</w:t>
      </w:r>
      <w:r w:rsidRPr="00B7563F">
        <w:rPr>
          <w:rFonts w:ascii="Arial" w:hAnsi="Arial" w:cs="Arial"/>
          <w:bCs/>
          <w:sz w:val="16"/>
          <w:szCs w:val="16"/>
        </w:rPr>
        <w:t xml:space="preserve"> </w:t>
      </w:r>
      <w:r w:rsidRPr="00B7563F">
        <w:rPr>
          <w:rFonts w:ascii="Arial" w:hAnsi="Arial" w:cs="Arial"/>
          <w:sz w:val="16"/>
          <w:szCs w:val="16"/>
        </w:rPr>
        <w:t>Predmetna dokumentacija koja sadrži osobne podatke ispitanika, obzir</w:t>
      </w:r>
      <w:r w:rsidR="00177801">
        <w:rPr>
          <w:rFonts w:ascii="Arial" w:hAnsi="Arial" w:cs="Arial"/>
          <w:sz w:val="16"/>
          <w:szCs w:val="16"/>
        </w:rPr>
        <w:t>om da je Općina Marija Gorica</w:t>
      </w:r>
      <w:r w:rsidRPr="00B7563F">
        <w:rPr>
          <w:rFonts w:ascii="Arial" w:hAnsi="Arial" w:cs="Arial"/>
          <w:sz w:val="16"/>
          <w:szCs w:val="16"/>
        </w:rPr>
        <w:t xml:space="preserve"> tijelo javne vlasti u smislu Zakona o arhivskom gradivu i arhivima („Narodne novine“ broj 61/18, 98/19 i 114/22), pohranjuje se u skladu s odredbama toga Zakona.</w:t>
      </w:r>
      <w:r w:rsidRPr="00B7563F">
        <w:rPr>
          <w:rFonts w:ascii="Arial" w:hAnsi="Arial" w:cs="Arial"/>
          <w:bCs/>
          <w:sz w:val="16"/>
          <w:szCs w:val="16"/>
        </w:rPr>
        <w:t xml:space="preserve"> </w:t>
      </w:r>
      <w:r w:rsidRPr="00B7563F">
        <w:rPr>
          <w:rFonts w:ascii="Arial" w:hAnsi="Arial" w:cs="Arial"/>
          <w:sz w:val="16"/>
          <w:szCs w:val="16"/>
        </w:rPr>
        <w:t>Podnositelj zahtjeva/ispitanik, budući da je obrada podataka nužna za provođenje zadaće koja se obavlja zbog javnog interesa, odnosno pri izvršavanju službene ovlasti voditelja obrade, može u smislu članka 21. stavka 6. Opće uredbe o zaštiti podataka podnijeti prigovor. 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r w:rsidRPr="00B7563F">
        <w:rPr>
          <w:rFonts w:ascii="Arial" w:hAnsi="Arial" w:cs="Arial"/>
          <w:bCs/>
          <w:sz w:val="16"/>
          <w:szCs w:val="16"/>
        </w:rPr>
        <w:t xml:space="preserve"> </w:t>
      </w:r>
      <w:r w:rsidRPr="00B7563F">
        <w:rPr>
          <w:rFonts w:ascii="Arial" w:hAnsi="Arial" w:cs="Arial"/>
          <w:sz w:val="16"/>
          <w:szCs w:val="16"/>
        </w:rPr>
        <w:t>Osim u svrhu izvršavanja svojih javnopravnih i službenih ovlasti te zakonom propisanih obveza, osobni podaci koje voditelj obrade prikuplja ne čine se dostupnim trećim privatnim i pravnim subjektima te trećim zemljama.</w:t>
      </w:r>
    </w:p>
    <w:sectPr w:rsidR="00B7563F" w:rsidRPr="00B7563F" w:rsidSect="00667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01F3"/>
    <w:multiLevelType w:val="hybridMultilevel"/>
    <w:tmpl w:val="8ED2B6F6"/>
    <w:lvl w:ilvl="0" w:tplc="419205CA">
      <w:numFmt w:val="bullet"/>
      <w:lvlText w:val="-"/>
      <w:lvlJc w:val="left"/>
      <w:pPr>
        <w:ind w:left="1650" w:hanging="360"/>
      </w:pPr>
      <w:rPr>
        <w:rFonts w:ascii="Calibri" w:eastAsiaTheme="minorHAnsi" w:hAnsi="Calibri" w:cs="Calibri"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1" w15:restartNumberingAfterBreak="0">
    <w:nsid w:val="7D3959AF"/>
    <w:multiLevelType w:val="hybridMultilevel"/>
    <w:tmpl w:val="8FBA6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C2"/>
    <w:rsid w:val="00077496"/>
    <w:rsid w:val="00177801"/>
    <w:rsid w:val="001C75A0"/>
    <w:rsid w:val="00226DC1"/>
    <w:rsid w:val="00275406"/>
    <w:rsid w:val="003A38CE"/>
    <w:rsid w:val="004E321F"/>
    <w:rsid w:val="005401EB"/>
    <w:rsid w:val="0056070E"/>
    <w:rsid w:val="006351C2"/>
    <w:rsid w:val="00667A7F"/>
    <w:rsid w:val="00743170"/>
    <w:rsid w:val="00750A26"/>
    <w:rsid w:val="0077406C"/>
    <w:rsid w:val="008A31D9"/>
    <w:rsid w:val="00B7563F"/>
    <w:rsid w:val="00CB199E"/>
    <w:rsid w:val="00DC485B"/>
    <w:rsid w:val="00FC300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F128"/>
  <w15:chartTrackingRefBased/>
  <w15:docId w15:val="{10484722-F1E1-4393-99EB-88BD28C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740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406C"/>
    <w:rPr>
      <w:rFonts w:ascii="Segoe UI" w:hAnsi="Segoe UI" w:cs="Segoe UI"/>
      <w:sz w:val="18"/>
      <w:szCs w:val="18"/>
    </w:rPr>
  </w:style>
  <w:style w:type="paragraph" w:styleId="Odlomakpopisa">
    <w:name w:val="List Paragraph"/>
    <w:basedOn w:val="Normal"/>
    <w:uiPriority w:val="34"/>
    <w:qFormat/>
    <w:rsid w:val="00FC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0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Tamara</cp:lastModifiedBy>
  <cp:revision>3</cp:revision>
  <cp:lastPrinted>2023-05-31T08:32:00Z</cp:lastPrinted>
  <dcterms:created xsi:type="dcterms:W3CDTF">2023-07-26T11:37:00Z</dcterms:created>
  <dcterms:modified xsi:type="dcterms:W3CDTF">2023-07-26T11:44:00Z</dcterms:modified>
</cp:coreProperties>
</file>