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39"/>
        <w:gridCol w:w="2014"/>
        <w:gridCol w:w="111"/>
        <w:gridCol w:w="283"/>
      </w:tblGrid>
      <w:tr w:rsidR="00E7741F" w:rsidTr="00E7741F">
        <w:trPr>
          <w:trHeight w:val="256"/>
        </w:trPr>
        <w:tc>
          <w:tcPr>
            <w:tcW w:w="1303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39"/>
            </w:tblGrid>
            <w:tr w:rsidR="008D2D24">
              <w:trPr>
                <w:trHeight w:val="256"/>
              </w:trPr>
              <w:tc>
                <w:tcPr>
                  <w:tcW w:w="13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OPĆINSKA KNJIŽNICA ANTE KOVAČIĆA</w:t>
                  </w:r>
                </w:p>
              </w:tc>
            </w:tr>
          </w:tbl>
          <w:p w:rsidR="008D2D24" w:rsidRDefault="008D2D24">
            <w:pPr>
              <w:spacing w:after="0" w:line="240" w:lineRule="auto"/>
            </w:pPr>
          </w:p>
        </w:tc>
        <w:tc>
          <w:tcPr>
            <w:tcW w:w="201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</w:tblGrid>
            <w:tr w:rsidR="008D2D24">
              <w:trPr>
                <w:trHeight w:val="256"/>
              </w:trPr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2D24" w:rsidRDefault="008D2D24">
                  <w:pPr>
                    <w:spacing w:after="0" w:line="240" w:lineRule="auto"/>
                  </w:pPr>
                </w:p>
              </w:tc>
            </w:tr>
          </w:tbl>
          <w:p w:rsidR="008D2D24" w:rsidRDefault="008D2D24">
            <w:pPr>
              <w:spacing w:after="0" w:line="240" w:lineRule="auto"/>
            </w:pPr>
          </w:p>
        </w:tc>
        <w:tc>
          <w:tcPr>
            <w:tcW w:w="283" w:type="dxa"/>
          </w:tcPr>
          <w:p w:rsidR="008D2D24" w:rsidRDefault="008D2D24">
            <w:pPr>
              <w:pStyle w:val="EmptyCellLayoutStyle"/>
              <w:spacing w:after="0" w:line="240" w:lineRule="auto"/>
            </w:pPr>
          </w:p>
        </w:tc>
      </w:tr>
      <w:tr w:rsidR="008D2D24">
        <w:trPr>
          <w:trHeight w:val="26"/>
        </w:trPr>
        <w:tc>
          <w:tcPr>
            <w:tcW w:w="13039" w:type="dxa"/>
          </w:tcPr>
          <w:p w:rsidR="008D2D24" w:rsidRDefault="008D2D24">
            <w:pPr>
              <w:pStyle w:val="EmptyCellLayoutStyle"/>
              <w:spacing w:after="0" w:line="240" w:lineRule="auto"/>
            </w:pPr>
          </w:p>
        </w:tc>
        <w:tc>
          <w:tcPr>
            <w:tcW w:w="2014" w:type="dxa"/>
          </w:tcPr>
          <w:p w:rsidR="008D2D24" w:rsidRDefault="008D2D24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:rsidR="008D2D24" w:rsidRDefault="008D2D24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8D2D24" w:rsidRDefault="008D2D24">
            <w:pPr>
              <w:pStyle w:val="EmptyCellLayoutStyle"/>
              <w:spacing w:after="0" w:line="240" w:lineRule="auto"/>
            </w:pPr>
          </w:p>
        </w:tc>
      </w:tr>
      <w:tr w:rsidR="00E7741F" w:rsidTr="00E7741F">
        <w:trPr>
          <w:trHeight w:val="256"/>
        </w:trPr>
        <w:tc>
          <w:tcPr>
            <w:tcW w:w="1303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39"/>
            </w:tblGrid>
            <w:tr w:rsidR="008D2D24">
              <w:trPr>
                <w:trHeight w:val="256"/>
              </w:trPr>
              <w:tc>
                <w:tcPr>
                  <w:tcW w:w="13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2D24" w:rsidRDefault="008D2D2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 w:rsidR="008D2D24" w:rsidRDefault="008D2D24">
            <w:pPr>
              <w:spacing w:after="0" w:line="240" w:lineRule="auto"/>
            </w:pPr>
          </w:p>
        </w:tc>
        <w:tc>
          <w:tcPr>
            <w:tcW w:w="201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</w:tblGrid>
            <w:tr w:rsidR="008D2D24">
              <w:trPr>
                <w:trHeight w:val="256"/>
              </w:trPr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2D24" w:rsidRDefault="008D2D24">
                  <w:pPr>
                    <w:spacing w:after="0" w:line="240" w:lineRule="auto"/>
                  </w:pPr>
                  <w:bookmarkStart w:id="0" w:name="_GoBack"/>
                  <w:bookmarkEnd w:id="0"/>
                </w:p>
              </w:tc>
            </w:tr>
          </w:tbl>
          <w:p w:rsidR="008D2D24" w:rsidRDefault="008D2D24">
            <w:pPr>
              <w:spacing w:after="0" w:line="240" w:lineRule="auto"/>
            </w:pPr>
          </w:p>
        </w:tc>
        <w:tc>
          <w:tcPr>
            <w:tcW w:w="283" w:type="dxa"/>
          </w:tcPr>
          <w:p w:rsidR="008D2D24" w:rsidRDefault="008D2D24">
            <w:pPr>
              <w:pStyle w:val="EmptyCellLayoutStyle"/>
              <w:spacing w:after="0" w:line="240" w:lineRule="auto"/>
            </w:pPr>
          </w:p>
        </w:tc>
      </w:tr>
      <w:tr w:rsidR="008D2D24">
        <w:trPr>
          <w:trHeight w:val="26"/>
        </w:trPr>
        <w:tc>
          <w:tcPr>
            <w:tcW w:w="13039" w:type="dxa"/>
          </w:tcPr>
          <w:p w:rsidR="008D2D24" w:rsidRDefault="008D2D24">
            <w:pPr>
              <w:pStyle w:val="EmptyCellLayoutStyle"/>
              <w:spacing w:after="0" w:line="240" w:lineRule="auto"/>
            </w:pPr>
          </w:p>
        </w:tc>
        <w:tc>
          <w:tcPr>
            <w:tcW w:w="2014" w:type="dxa"/>
          </w:tcPr>
          <w:p w:rsidR="008D2D24" w:rsidRDefault="008D2D24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:rsidR="008D2D24" w:rsidRDefault="008D2D24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8D2D24" w:rsidRDefault="008D2D24">
            <w:pPr>
              <w:pStyle w:val="EmptyCellLayoutStyle"/>
              <w:spacing w:after="0" w:line="240" w:lineRule="auto"/>
            </w:pPr>
          </w:p>
        </w:tc>
      </w:tr>
      <w:tr w:rsidR="00E7741F" w:rsidTr="00E7741F">
        <w:trPr>
          <w:trHeight w:val="256"/>
        </w:trPr>
        <w:tc>
          <w:tcPr>
            <w:tcW w:w="1303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64"/>
            </w:tblGrid>
            <w:tr w:rsidR="008D2D24">
              <w:trPr>
                <w:trHeight w:val="256"/>
              </w:trPr>
              <w:tc>
                <w:tcPr>
                  <w:tcW w:w="15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10299 MARIJA GORICA, GORIČKI TRG 1</w:t>
                  </w:r>
                </w:p>
              </w:tc>
            </w:tr>
          </w:tbl>
          <w:p w:rsidR="008D2D24" w:rsidRDefault="008D2D24">
            <w:pPr>
              <w:spacing w:after="0" w:line="240" w:lineRule="auto"/>
            </w:pPr>
          </w:p>
        </w:tc>
        <w:tc>
          <w:tcPr>
            <w:tcW w:w="283" w:type="dxa"/>
          </w:tcPr>
          <w:p w:rsidR="008D2D24" w:rsidRDefault="008D2D24">
            <w:pPr>
              <w:pStyle w:val="EmptyCellLayoutStyle"/>
              <w:spacing w:after="0" w:line="240" w:lineRule="auto"/>
            </w:pPr>
          </w:p>
        </w:tc>
      </w:tr>
      <w:tr w:rsidR="008D2D24">
        <w:trPr>
          <w:trHeight w:val="26"/>
        </w:trPr>
        <w:tc>
          <w:tcPr>
            <w:tcW w:w="13039" w:type="dxa"/>
          </w:tcPr>
          <w:p w:rsidR="008D2D24" w:rsidRDefault="008D2D24">
            <w:pPr>
              <w:pStyle w:val="EmptyCellLayoutStyle"/>
              <w:spacing w:after="0" w:line="240" w:lineRule="auto"/>
            </w:pPr>
          </w:p>
        </w:tc>
        <w:tc>
          <w:tcPr>
            <w:tcW w:w="2014" w:type="dxa"/>
          </w:tcPr>
          <w:p w:rsidR="008D2D24" w:rsidRDefault="008D2D24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:rsidR="008D2D24" w:rsidRDefault="008D2D24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8D2D24" w:rsidRDefault="008D2D24">
            <w:pPr>
              <w:pStyle w:val="EmptyCellLayoutStyle"/>
              <w:spacing w:after="0" w:line="240" w:lineRule="auto"/>
            </w:pPr>
          </w:p>
        </w:tc>
      </w:tr>
      <w:tr w:rsidR="00E7741F" w:rsidTr="00E7741F">
        <w:trPr>
          <w:trHeight w:val="256"/>
        </w:trPr>
        <w:tc>
          <w:tcPr>
            <w:tcW w:w="1303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64"/>
            </w:tblGrid>
            <w:tr w:rsidR="008D2D24">
              <w:trPr>
                <w:trHeight w:val="256"/>
              </w:trPr>
              <w:tc>
                <w:tcPr>
                  <w:tcW w:w="15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</w:p>
              </w:tc>
            </w:tr>
          </w:tbl>
          <w:p w:rsidR="008D2D24" w:rsidRDefault="008D2D24">
            <w:pPr>
              <w:spacing w:after="0" w:line="240" w:lineRule="auto"/>
            </w:pPr>
          </w:p>
        </w:tc>
        <w:tc>
          <w:tcPr>
            <w:tcW w:w="283" w:type="dxa"/>
          </w:tcPr>
          <w:p w:rsidR="008D2D24" w:rsidRDefault="008D2D24">
            <w:pPr>
              <w:pStyle w:val="EmptyCellLayoutStyle"/>
              <w:spacing w:after="0" w:line="240" w:lineRule="auto"/>
            </w:pPr>
          </w:p>
        </w:tc>
      </w:tr>
      <w:tr w:rsidR="008D2D24">
        <w:trPr>
          <w:trHeight w:val="26"/>
        </w:trPr>
        <w:tc>
          <w:tcPr>
            <w:tcW w:w="13039" w:type="dxa"/>
          </w:tcPr>
          <w:p w:rsidR="008D2D24" w:rsidRDefault="008D2D24">
            <w:pPr>
              <w:pStyle w:val="EmptyCellLayoutStyle"/>
              <w:spacing w:after="0" w:line="240" w:lineRule="auto"/>
            </w:pPr>
          </w:p>
        </w:tc>
        <w:tc>
          <w:tcPr>
            <w:tcW w:w="2014" w:type="dxa"/>
          </w:tcPr>
          <w:p w:rsidR="008D2D24" w:rsidRDefault="008D2D24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:rsidR="008D2D24" w:rsidRDefault="008D2D24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8D2D24" w:rsidRDefault="008D2D24">
            <w:pPr>
              <w:pStyle w:val="EmptyCellLayoutStyle"/>
              <w:spacing w:after="0" w:line="240" w:lineRule="auto"/>
            </w:pPr>
          </w:p>
        </w:tc>
      </w:tr>
      <w:tr w:rsidR="00E7741F" w:rsidTr="00E7741F">
        <w:trPr>
          <w:trHeight w:val="256"/>
        </w:trPr>
        <w:tc>
          <w:tcPr>
            <w:tcW w:w="1303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64"/>
            </w:tblGrid>
            <w:tr w:rsidR="008D2D24">
              <w:trPr>
                <w:trHeight w:val="256"/>
              </w:trPr>
              <w:tc>
                <w:tcPr>
                  <w:tcW w:w="15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OIB: 75494666894</w:t>
                  </w:r>
                </w:p>
              </w:tc>
            </w:tr>
          </w:tbl>
          <w:p w:rsidR="008D2D24" w:rsidRDefault="008D2D24">
            <w:pPr>
              <w:spacing w:after="0" w:line="240" w:lineRule="auto"/>
            </w:pPr>
          </w:p>
        </w:tc>
        <w:tc>
          <w:tcPr>
            <w:tcW w:w="283" w:type="dxa"/>
          </w:tcPr>
          <w:p w:rsidR="008D2D24" w:rsidRDefault="008D2D24">
            <w:pPr>
              <w:pStyle w:val="EmptyCellLayoutStyle"/>
              <w:spacing w:after="0" w:line="240" w:lineRule="auto"/>
            </w:pPr>
          </w:p>
        </w:tc>
      </w:tr>
      <w:tr w:rsidR="008D2D24">
        <w:trPr>
          <w:trHeight w:val="168"/>
        </w:trPr>
        <w:tc>
          <w:tcPr>
            <w:tcW w:w="13039" w:type="dxa"/>
          </w:tcPr>
          <w:p w:rsidR="008D2D24" w:rsidRDefault="008D2D24">
            <w:pPr>
              <w:pStyle w:val="EmptyCellLayoutStyle"/>
              <w:spacing w:after="0" w:line="240" w:lineRule="auto"/>
            </w:pPr>
          </w:p>
        </w:tc>
        <w:tc>
          <w:tcPr>
            <w:tcW w:w="2014" w:type="dxa"/>
          </w:tcPr>
          <w:p w:rsidR="008D2D24" w:rsidRDefault="008D2D24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:rsidR="008D2D24" w:rsidRDefault="008D2D24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8D2D24" w:rsidRDefault="008D2D24">
            <w:pPr>
              <w:pStyle w:val="EmptyCellLayoutStyle"/>
              <w:spacing w:after="0" w:line="240" w:lineRule="auto"/>
            </w:pPr>
          </w:p>
        </w:tc>
      </w:tr>
      <w:tr w:rsidR="00E7741F" w:rsidTr="00E7741F">
        <w:trPr>
          <w:trHeight w:val="396"/>
        </w:trPr>
        <w:tc>
          <w:tcPr>
            <w:tcW w:w="1303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64"/>
            </w:tblGrid>
            <w:tr w:rsidR="008D2D24">
              <w:trPr>
                <w:trHeight w:val="318"/>
              </w:trPr>
              <w:tc>
                <w:tcPr>
                  <w:tcW w:w="15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2D24" w:rsidRDefault="00CC2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Realizacija Financijskog plana</w:t>
                  </w:r>
                </w:p>
              </w:tc>
            </w:tr>
          </w:tbl>
          <w:p w:rsidR="008D2D24" w:rsidRDefault="008D2D24">
            <w:pPr>
              <w:spacing w:after="0" w:line="240" w:lineRule="auto"/>
            </w:pPr>
          </w:p>
        </w:tc>
        <w:tc>
          <w:tcPr>
            <w:tcW w:w="283" w:type="dxa"/>
          </w:tcPr>
          <w:p w:rsidR="008D2D24" w:rsidRDefault="008D2D24">
            <w:pPr>
              <w:pStyle w:val="EmptyCellLayoutStyle"/>
              <w:spacing w:after="0" w:line="240" w:lineRule="auto"/>
            </w:pPr>
          </w:p>
        </w:tc>
      </w:tr>
      <w:tr w:rsidR="008D2D24">
        <w:trPr>
          <w:trHeight w:val="28"/>
        </w:trPr>
        <w:tc>
          <w:tcPr>
            <w:tcW w:w="13039" w:type="dxa"/>
          </w:tcPr>
          <w:p w:rsidR="008D2D24" w:rsidRDefault="008D2D24">
            <w:pPr>
              <w:pStyle w:val="EmptyCellLayoutStyle"/>
              <w:spacing w:after="0" w:line="240" w:lineRule="auto"/>
            </w:pPr>
          </w:p>
        </w:tc>
        <w:tc>
          <w:tcPr>
            <w:tcW w:w="2014" w:type="dxa"/>
          </w:tcPr>
          <w:p w:rsidR="008D2D24" w:rsidRDefault="008D2D24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:rsidR="008D2D24" w:rsidRDefault="008D2D24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8D2D24" w:rsidRDefault="008D2D24">
            <w:pPr>
              <w:pStyle w:val="EmptyCellLayoutStyle"/>
              <w:spacing w:after="0" w:line="240" w:lineRule="auto"/>
            </w:pPr>
          </w:p>
        </w:tc>
      </w:tr>
      <w:tr w:rsidR="00E7741F" w:rsidTr="00E7741F">
        <w:trPr>
          <w:trHeight w:val="396"/>
        </w:trPr>
        <w:tc>
          <w:tcPr>
            <w:tcW w:w="1303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64"/>
            </w:tblGrid>
            <w:tr w:rsidR="008D2D24">
              <w:trPr>
                <w:trHeight w:val="318"/>
              </w:trPr>
              <w:tc>
                <w:tcPr>
                  <w:tcW w:w="15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2D24" w:rsidRDefault="00CC2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za razdoblje od 1.1.2022. do 31.12.2022.</w:t>
                  </w:r>
                </w:p>
              </w:tc>
            </w:tr>
          </w:tbl>
          <w:p w:rsidR="008D2D24" w:rsidRDefault="008D2D24">
            <w:pPr>
              <w:spacing w:after="0" w:line="240" w:lineRule="auto"/>
            </w:pPr>
          </w:p>
        </w:tc>
        <w:tc>
          <w:tcPr>
            <w:tcW w:w="283" w:type="dxa"/>
          </w:tcPr>
          <w:p w:rsidR="008D2D24" w:rsidRDefault="008D2D24">
            <w:pPr>
              <w:pStyle w:val="EmptyCellLayoutStyle"/>
              <w:spacing w:after="0" w:line="240" w:lineRule="auto"/>
            </w:pPr>
          </w:p>
        </w:tc>
      </w:tr>
      <w:tr w:rsidR="008D2D24">
        <w:trPr>
          <w:trHeight w:val="170"/>
        </w:trPr>
        <w:tc>
          <w:tcPr>
            <w:tcW w:w="13039" w:type="dxa"/>
          </w:tcPr>
          <w:p w:rsidR="008D2D24" w:rsidRDefault="008D2D24">
            <w:pPr>
              <w:pStyle w:val="EmptyCellLayoutStyle"/>
              <w:spacing w:after="0" w:line="240" w:lineRule="auto"/>
            </w:pPr>
          </w:p>
        </w:tc>
        <w:tc>
          <w:tcPr>
            <w:tcW w:w="2014" w:type="dxa"/>
          </w:tcPr>
          <w:p w:rsidR="008D2D24" w:rsidRDefault="008D2D24"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 w:rsidR="008D2D24" w:rsidRDefault="008D2D24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8D2D24" w:rsidRDefault="008D2D24">
            <w:pPr>
              <w:pStyle w:val="EmptyCellLayoutStyle"/>
              <w:spacing w:after="0" w:line="240" w:lineRule="auto"/>
            </w:pPr>
          </w:p>
        </w:tc>
      </w:tr>
      <w:tr w:rsidR="00E7741F" w:rsidTr="00E7741F">
        <w:tc>
          <w:tcPr>
            <w:tcW w:w="1303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53"/>
            </w:tblGrid>
            <w:tr w:rsidR="008D2D24">
              <w:trPr>
                <w:trHeight w:val="141"/>
              </w:trPr>
              <w:tc>
                <w:tcPr>
                  <w:tcW w:w="15053" w:type="dxa"/>
                </w:tcPr>
                <w:p w:rsidR="008D2D24" w:rsidRDefault="008D2D24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8D2D24">
              <w:tc>
                <w:tcPr>
                  <w:tcW w:w="15053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53"/>
                  </w:tblGrid>
                  <w:tr w:rsidR="008D2D24">
                    <w:trPr>
                      <w:trHeight w:val="8674"/>
                    </w:trPr>
                    <w:tc>
                      <w:tcPr>
                        <w:tcW w:w="15053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17"/>
                          <w:gridCol w:w="1559"/>
                          <w:gridCol w:w="7511"/>
                          <w:gridCol w:w="1715"/>
                          <w:gridCol w:w="1574"/>
                          <w:gridCol w:w="1275"/>
                        </w:tblGrid>
                        <w:tr w:rsidR="008D2D24">
                          <w:trPr>
                            <w:trHeight w:val="205"/>
                          </w:trPr>
                          <w:tc>
                            <w:tcPr>
                              <w:tcW w:w="1417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POZICIJA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BROJ KONTA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VRSTA PRIHODA / PRIMITAKA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PLANIRANO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REALIZIRANO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INDEKS</w:t>
                              </w:r>
                            </w:p>
                          </w:tc>
                        </w:tr>
                        <w:tr w:rsidR="008D2D24">
                          <w:trPr>
                            <w:trHeight w:val="226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8D2D24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8D2D24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SVEUKUPNO PRIHODI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292.437,14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232.690,68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79,57</w:t>
                              </w:r>
                            </w:p>
                          </w:tc>
                        </w:tr>
                        <w:tr w:rsidR="008D2D24">
                          <w:trPr>
                            <w:trHeight w:val="226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Razdjel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002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JEDINSTVENI UPRAVNI ODJEL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292.437,14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232.690,68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79,57</w:t>
                              </w:r>
                            </w:p>
                          </w:tc>
                        </w:tr>
                        <w:tr w:rsidR="008D2D24">
                          <w:trPr>
                            <w:trHeight w:val="226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4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Glava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4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00201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4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JEDINSTVENI UPRAVNI ODJEL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4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292.437,14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4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232.690,68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4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79,57</w:t>
                              </w:r>
                            </w:p>
                          </w:tc>
                        </w:tr>
                        <w:tr w:rsidR="008D2D24">
                          <w:trPr>
                            <w:trHeight w:val="226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A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Proračunski korisnik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A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49840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A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OPĆINSKA KNJIŽNICA ANTE KOVAČIĆA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A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292.437,14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A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232.690,68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A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79,57</w:t>
                              </w:r>
                            </w:p>
                          </w:tc>
                        </w:tr>
                        <w:tr w:rsidR="008D2D24">
                          <w:trPr>
                            <w:trHeight w:val="226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1.1.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Prihodi od poreza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246.436,14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185.000,00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75,07</w:t>
                              </w:r>
                            </w:p>
                          </w:tc>
                        </w:tr>
                        <w:tr w:rsidR="008D2D24">
                          <w:trPr>
                            <w:trHeight w:val="226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8D2D24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Prihodi poslovanja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246.436,14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185.000,00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75,07</w:t>
                              </w:r>
                            </w:p>
                          </w:tc>
                        </w:tr>
                        <w:tr w:rsidR="008D2D24">
                          <w:trPr>
                            <w:trHeight w:val="226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8D2D24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67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Prihodi iz nadležnog proračuna i od HZZO-a temeljem ugovornih obveza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246.436,14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185.000,00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75,07</w:t>
                              </w:r>
                            </w:p>
                          </w:tc>
                        </w:tr>
                        <w:tr w:rsidR="008D2D24">
                          <w:trPr>
                            <w:trHeight w:val="226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P060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6711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Prihodi nadležnog proračuna za financiranje rashoda poslovanja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214.436,14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162.507,88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75,78</w:t>
                              </w:r>
                            </w:p>
                          </w:tc>
                        </w:tr>
                        <w:tr w:rsidR="008D2D24">
                          <w:trPr>
                            <w:trHeight w:val="226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P061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6712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Prihodi nadležnog proračuna za finaciranje rashoda za nabavu nefinancijske imovine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32.000,00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22.492,12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70,29</w:t>
                              </w:r>
                            </w:p>
                          </w:tc>
                        </w:tr>
                        <w:tr w:rsidR="008D2D24">
                          <w:trPr>
                            <w:trHeight w:val="226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1.2.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Prihodi od financijske imovine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0,14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14,00</w:t>
                              </w:r>
                            </w:p>
                          </w:tc>
                        </w:tr>
                        <w:tr w:rsidR="008D2D24">
                          <w:trPr>
                            <w:trHeight w:val="226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8D2D24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Prihodi poslovanja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0,14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14,00</w:t>
                              </w:r>
                            </w:p>
                          </w:tc>
                        </w:tr>
                        <w:tr w:rsidR="008D2D24">
                          <w:trPr>
                            <w:trHeight w:val="226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8D2D24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Prihodi od imovine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0,14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14,00</w:t>
                              </w:r>
                            </w:p>
                          </w:tc>
                        </w:tr>
                        <w:tr w:rsidR="008D2D24">
                          <w:trPr>
                            <w:trHeight w:val="226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P051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6413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Kamate na oročena sredstva i depozite po viđenju - knjižnica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0,14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14,00</w:t>
                              </w:r>
                            </w:p>
                          </w:tc>
                        </w:tr>
                        <w:tr w:rsidR="008D2D24">
                          <w:trPr>
                            <w:trHeight w:val="226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3.9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Vlastiti prihodi - PK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3.000,00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2.438,09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81,27</w:t>
                              </w:r>
                            </w:p>
                          </w:tc>
                        </w:tr>
                        <w:tr w:rsidR="008D2D24">
                          <w:trPr>
                            <w:trHeight w:val="226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8D2D24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Prihodi poslovanja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3.000,00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2.438,09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81,27</w:t>
                              </w:r>
                            </w:p>
                          </w:tc>
                        </w:tr>
                        <w:tr w:rsidR="008D2D24">
                          <w:trPr>
                            <w:trHeight w:val="226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8D2D24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66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Prihodi od prodaje proizvoda i robe te pruženih usluga i prihodi od donacija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3.000,00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2.438,09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81,27</w:t>
                              </w:r>
                            </w:p>
                          </w:tc>
                        </w:tr>
                        <w:tr w:rsidR="008D2D24">
                          <w:trPr>
                            <w:trHeight w:val="226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P052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6615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Prihodi od pruženih usluga - knjižnica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3.000,00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2.438,09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81,27</w:t>
                              </w:r>
                            </w:p>
                          </w:tc>
                        </w:tr>
                        <w:tr w:rsidR="008D2D24">
                          <w:trPr>
                            <w:trHeight w:val="226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5.1.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Tekuće pomoći od županije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14.000,00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14.000,00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100,00</w:t>
                              </w:r>
                            </w:p>
                          </w:tc>
                        </w:tr>
                        <w:tr w:rsidR="008D2D24">
                          <w:trPr>
                            <w:trHeight w:val="226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8D2D24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Prihodi poslovanja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14.000,00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14.000,00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100,00</w:t>
                              </w:r>
                            </w:p>
                          </w:tc>
                        </w:tr>
                        <w:tr w:rsidR="008D2D24">
                          <w:trPr>
                            <w:trHeight w:val="226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8D2D24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Pomoći iz inozemstva i od subjekata unutar općeg proračuna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14.000,00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14.000,00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100,00</w:t>
                              </w:r>
                            </w:p>
                          </w:tc>
                        </w:tr>
                        <w:tr w:rsidR="008D2D24">
                          <w:trPr>
                            <w:trHeight w:val="226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P064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6361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Tekuće pomoći proračunskim korisnicima iz proračuna koji im nije nadležan - županija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14.000,00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14.000,00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100,00</w:t>
                              </w:r>
                            </w:p>
                          </w:tc>
                        </w:tr>
                        <w:tr w:rsidR="008D2D24">
                          <w:trPr>
                            <w:trHeight w:val="226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5.2.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Kapitalne pomoći od županije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12.000,00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12.000,00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100,00</w:t>
                              </w:r>
                            </w:p>
                          </w:tc>
                        </w:tr>
                        <w:tr w:rsidR="008D2D24">
                          <w:trPr>
                            <w:trHeight w:val="226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8D2D24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Prihodi poslovanja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12.000,00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12.000,00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100,00</w:t>
                              </w:r>
                            </w:p>
                          </w:tc>
                        </w:tr>
                        <w:tr w:rsidR="008D2D24">
                          <w:trPr>
                            <w:trHeight w:val="226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8D2D24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Pomoći iz inozemstva i od subjekata unutar općeg proračuna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12.000,00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12.000,00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100,00</w:t>
                              </w:r>
                            </w:p>
                          </w:tc>
                        </w:tr>
                        <w:tr w:rsidR="008D2D24">
                          <w:trPr>
                            <w:trHeight w:val="226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P057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6362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Kapitalne pomoći proračunskim korisnicima iz proračuna koji im nije nadležan - županija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12.000,00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12.000,00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100,00</w:t>
                              </w:r>
                            </w:p>
                          </w:tc>
                        </w:tr>
                        <w:tr w:rsidR="008D2D24">
                          <w:trPr>
                            <w:trHeight w:val="226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5.3.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Kapitalne pomoći od države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15.000,00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15.000,00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100,00</w:t>
                              </w:r>
                            </w:p>
                          </w:tc>
                        </w:tr>
                        <w:tr w:rsidR="008D2D24">
                          <w:trPr>
                            <w:trHeight w:val="226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8D2D24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Prihodi poslovanja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15.000,00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15.000,00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100,00</w:t>
                              </w:r>
                            </w:p>
                          </w:tc>
                        </w:tr>
                        <w:tr w:rsidR="008D2D24">
                          <w:trPr>
                            <w:trHeight w:val="226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8D2D24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Pomoći iz inozemstva i od subjekata unutar općeg proračuna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15.000,00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15.000,00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100,00</w:t>
                              </w:r>
                            </w:p>
                          </w:tc>
                        </w:tr>
                        <w:tr w:rsidR="008D2D24">
                          <w:trPr>
                            <w:trHeight w:val="226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P053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6362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Kapitalne pomoći proračunskim korisnicima iz proračuna koji im nije nadležan - Min.kulture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15.000,00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15.000,00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100,00</w:t>
                              </w:r>
                            </w:p>
                          </w:tc>
                        </w:tr>
                        <w:tr w:rsidR="008D2D24">
                          <w:trPr>
                            <w:trHeight w:val="226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5.8.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Tekuće pomoći od države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2.000,00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100,00</w:t>
                              </w:r>
                            </w:p>
                          </w:tc>
                        </w:tr>
                        <w:tr w:rsidR="008D2D24">
                          <w:trPr>
                            <w:trHeight w:val="226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8D2D24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Prihodi poslovanja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2.000,00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100,00</w:t>
                              </w:r>
                            </w:p>
                          </w:tc>
                        </w:tr>
                        <w:tr w:rsidR="008D2D24">
                          <w:trPr>
                            <w:trHeight w:val="226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8D2D24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63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Pomoći iz inozemstva i od subjekata unutar općeg proračuna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2.000,00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100,00</w:t>
                              </w:r>
                            </w:p>
                          </w:tc>
                        </w:tr>
                        <w:tr w:rsidR="008D2D24">
                          <w:trPr>
                            <w:trHeight w:val="226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P055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6361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Tekuće pomoći proračunskim korisnicima iz proračuna koji im nije nadležan - Min.kulture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2.000,00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2.000,00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100,00</w:t>
                              </w:r>
                            </w:p>
                          </w:tc>
                        </w:tr>
                        <w:tr w:rsidR="008D2D24">
                          <w:trPr>
                            <w:trHeight w:val="226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6.9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Donacije - PK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2.252,45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0,00</w:t>
                              </w:r>
                            </w:p>
                          </w:tc>
                        </w:tr>
                        <w:tr w:rsidR="008D2D24">
                          <w:trPr>
                            <w:trHeight w:val="226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8D2D24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Prihodi poslovanja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2.252,45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0,00</w:t>
                              </w:r>
                            </w:p>
                          </w:tc>
                        </w:tr>
                        <w:tr w:rsidR="008D2D24">
                          <w:trPr>
                            <w:trHeight w:val="226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8D2D24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66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Prihodi od prodaje proizvoda i robe te pruženih usluga i prihodi od donacija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2.252,45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0,00</w:t>
                              </w:r>
                            </w:p>
                          </w:tc>
                        </w:tr>
                        <w:tr w:rsidR="008D2D24">
                          <w:trPr>
                            <w:trHeight w:val="226"/>
                          </w:trPr>
                          <w:tc>
                            <w:tcPr>
                              <w:tcW w:w="141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P067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6632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Kapitalne donacije od fizičkih osoba - knjige na dar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2.252,45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8D2D24" w:rsidRDefault="00CC2E8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0,00</w:t>
                              </w:r>
                            </w:p>
                          </w:tc>
                        </w:tr>
                      </w:tbl>
                      <w:p w:rsidR="008D2D24" w:rsidRDefault="008D2D2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8D2D24" w:rsidRDefault="008D2D24">
                  <w:pPr>
                    <w:spacing w:after="0" w:line="240" w:lineRule="auto"/>
                  </w:pPr>
                </w:p>
              </w:tc>
            </w:tr>
          </w:tbl>
          <w:p w:rsidR="008D2D24" w:rsidRDefault="008D2D24">
            <w:pPr>
              <w:spacing w:after="0" w:line="240" w:lineRule="auto"/>
            </w:pPr>
          </w:p>
        </w:tc>
        <w:tc>
          <w:tcPr>
            <w:tcW w:w="111" w:type="dxa"/>
          </w:tcPr>
          <w:p w:rsidR="008D2D24" w:rsidRDefault="008D2D24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8D2D24" w:rsidRDefault="008D2D24">
            <w:pPr>
              <w:pStyle w:val="EmptyCellLayoutStyle"/>
              <w:spacing w:after="0" w:line="240" w:lineRule="auto"/>
            </w:pPr>
          </w:p>
        </w:tc>
      </w:tr>
    </w:tbl>
    <w:p w:rsidR="008D2D24" w:rsidRDefault="00CC2E81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3"/>
        <w:gridCol w:w="425"/>
      </w:tblGrid>
      <w:tr w:rsidR="008D2D24">
        <w:trPr>
          <w:trHeight w:val="198"/>
        </w:trPr>
        <w:tc>
          <w:tcPr>
            <w:tcW w:w="15023" w:type="dxa"/>
          </w:tcPr>
          <w:p w:rsidR="008D2D24" w:rsidRDefault="008D2D24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8D2D24" w:rsidRDefault="008D2D24">
            <w:pPr>
              <w:pStyle w:val="EmptyCellLayoutStyle"/>
              <w:spacing w:after="0" w:line="240" w:lineRule="auto"/>
            </w:pPr>
          </w:p>
        </w:tc>
      </w:tr>
      <w:tr w:rsidR="008D2D24">
        <w:tc>
          <w:tcPr>
            <w:tcW w:w="1502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  <w:gridCol w:w="1559"/>
              <w:gridCol w:w="7511"/>
              <w:gridCol w:w="1700"/>
              <w:gridCol w:w="1559"/>
              <w:gridCol w:w="1275"/>
            </w:tblGrid>
            <w:tr w:rsidR="008D2D24">
              <w:trPr>
                <w:trHeight w:val="205"/>
              </w:trPr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POZICIJA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BROJ KONTA</w:t>
                  </w:r>
                </w:p>
              </w:tc>
              <w:tc>
                <w:tcPr>
                  <w:tcW w:w="7511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VRSTA RASHODA / IZDATAKA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PLANIRANO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REALIZIRANO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INDEKS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8D2D2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8D2D2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SVEUKUPNO RASHODI / IZDACI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292.437,14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251.786,75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86,10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Razdjel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002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JEDINSTVENI UPRAVNI ODJEL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292.437,14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251.786,75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86,10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Glava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00201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JEDINSTVENI UPRAVNI ODJEL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292.437,14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251.786,75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86,10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Proračunski korisnik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49840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OPĆINSKA KNJIŽNICA ANTE KOVAČIĆA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292.437,14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251.786,75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86,10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0200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OPĆINSKA KNJIŽNICA ANTE KOVAČIĆA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292.437,14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251.786,75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86,10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A100001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127.770,00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122.101,36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95,56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127.770,00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122.101,36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95,56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8D2D2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127.770,00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122.101,36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95,56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8D2D2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122.250,00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116.581,36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95,36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za zaposlene - knjižnica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97.280,14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96,32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R227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3121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 za zaposlene - knjižnica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3.250,00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3.250,00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R228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Doprinosi za obvezno zdravstveno osiguranje - knjižnica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16.051,22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89,17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8D2D2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5.520,00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5.520,00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100,00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3212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Naknada za prijevoz na posao i s posla - knjižnica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5.520,00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5.520,00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A100002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87.667,14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61.940,82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70,65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84.244,67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59.114,83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70,17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8D2D2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84.244,67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59.114,83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70,17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8D2D2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80.144,67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55.693,92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69,49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Uredski materijal - knjižnica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468,61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15,62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R231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Literatura (periodika)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2.443,97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90,52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R232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 i sredstva za čišćenje i održavanje - knjižnica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1.505,51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50,18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R233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3223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Električna energija - knjižnica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5.068,53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72,41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R234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3224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 i dijelovi za tekuće i investicijsko održavanje - knjižnica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614,12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40,94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R235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3225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Sitni inventar - knjižnica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1.943,90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48,60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R236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3231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telefona, telefaxa, interneta - knjižnica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5.400,00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4.870,03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90,19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R237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3231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Poštarina - knjižnica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36,69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R238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3233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promidžbe i informiranja (zakup serverskog prostora i web)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R239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Komunalne usluge - iznošenje i odvoz smeća - knjižnica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1.452,54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85,44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R241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Ugovori o djelu - knjižnica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22.034,39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81,61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R242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3238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Računalne usluge - knjižnica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4.482,08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89,64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R243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Grafičke i tiskarske usluge - knjižnica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6.344,67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298,53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4,71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3293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Reprezentacija - knjižnica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2.111,58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105,58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R245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 - knjižnica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8.216,68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102,71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8D2D2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3.420,91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83,44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R246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3431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Bankarske usluge - knjižnica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3.420,91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83,44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1.2.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14,00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8D2D2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14,00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8D2D2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14,00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3431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Bankarske usluge i usluge platnog prometa - knjižnica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1.6.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421,47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421,47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100,00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8D2D2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421,47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421,47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100,00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8D2D2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421,47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421,47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100,00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R265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Grafičke i tiskarske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421,47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421,47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3.9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Vlastiti prihodi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2.404,38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80,15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8D2D2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2.404,38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80,15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8D2D2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2.404,38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80,15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R248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Uredski materijal - knjižnica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1.055,82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70,39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R249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 i sredstva za čišćenje i održavanje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405,56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81,11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 - knjižnica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943,00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94,30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A100003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Programi u kulturi (promocije, izdanja, umjetnici i dr.)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18.000,00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88,89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8D2D2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8D2D2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R258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 - Program Čitajmo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5.1.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Tekuće pomoći od županije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100,00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8D2D2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100,00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8D2D2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100,00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R296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 - programi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5.8.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Tekuće pomoći od države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100,00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8D2D2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100,00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8D2D2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100,00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R259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 - Program Čitajmo (MK)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Kapitalni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K100003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Knjige za knjižnicu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42.000,00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44.251,05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105,36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14.998,60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99,99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8D2D2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14.998,60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99,99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8D2D2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14.998,60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99,99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4241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Knjige - osnivač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14.998,60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99,99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5.2.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Kapitalne pomoći od županije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100,00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8D2D2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100,00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8D2D2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100,00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R262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4241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Knjige -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5.3.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Kapitalne pomoći od države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100,00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8D2D2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100,00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8D2D2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100,00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R252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4241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Knjige - Ministarstvo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6.9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Donacije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2.252,45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8D2D2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2.252,45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8D2D2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2.252,45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R314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4241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Knjige na dar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2.252,45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Kapitalni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K100004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Nabava uredske opreme, namještaja, uređaja i ostale opreme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17.000,00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7.493,52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44,08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7.493,52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44,08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8D2D2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7.493,52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44,08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8D2D24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7.493,52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44,08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R253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4221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Uredska oprema i namještaj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7.493,52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62,45</w:t>
                  </w:r>
                </w:p>
              </w:tc>
            </w:tr>
            <w:tr w:rsidR="008D2D24">
              <w:trPr>
                <w:trHeight w:val="22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R254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4227</w:t>
                  </w:r>
                </w:p>
              </w:tc>
              <w:tc>
                <w:tcPr>
                  <w:tcW w:w="75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Uređaji, strojevi i oprema za ostale namjene - knjižnica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8D2D24" w:rsidRDefault="00CC2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</w:tbl>
          <w:p w:rsidR="008D2D24" w:rsidRDefault="008D2D24">
            <w:pPr>
              <w:spacing w:after="0" w:line="240" w:lineRule="auto"/>
            </w:pPr>
          </w:p>
        </w:tc>
        <w:tc>
          <w:tcPr>
            <w:tcW w:w="425" w:type="dxa"/>
          </w:tcPr>
          <w:p w:rsidR="008D2D24" w:rsidRDefault="008D2D24">
            <w:pPr>
              <w:pStyle w:val="EmptyCellLayoutStyle"/>
              <w:spacing w:after="0" w:line="240" w:lineRule="auto"/>
            </w:pPr>
          </w:p>
        </w:tc>
      </w:tr>
    </w:tbl>
    <w:p w:rsidR="008D2D24" w:rsidRDefault="008D2D24">
      <w:pPr>
        <w:spacing w:after="0" w:line="240" w:lineRule="auto"/>
      </w:pPr>
    </w:p>
    <w:sectPr w:rsidR="008D2D24">
      <w:footerReference w:type="default" r:id="rId7"/>
      <w:pgSz w:w="16837" w:h="11905" w:orient="landscape"/>
      <w:pgMar w:top="566" w:right="283" w:bottom="921" w:left="566" w:header="0" w:footer="5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E81" w:rsidRDefault="00CC2E81">
      <w:pPr>
        <w:spacing w:after="0" w:line="240" w:lineRule="auto"/>
      </w:pPr>
      <w:r>
        <w:separator/>
      </w:r>
    </w:p>
  </w:endnote>
  <w:endnote w:type="continuationSeparator" w:id="0">
    <w:p w:rsidR="00CC2E81" w:rsidRDefault="00CC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0"/>
      <w:gridCol w:w="850"/>
      <w:gridCol w:w="11055"/>
      <w:gridCol w:w="1474"/>
      <w:gridCol w:w="85"/>
      <w:gridCol w:w="283"/>
    </w:tblGrid>
    <w:tr w:rsidR="008D2D24">
      <w:tc>
        <w:tcPr>
          <w:tcW w:w="1700" w:type="dxa"/>
          <w:tcBorders>
            <w:top w:val="single" w:sz="3" w:space="0" w:color="000000"/>
          </w:tcBorders>
        </w:tcPr>
        <w:p w:rsidR="008D2D24" w:rsidRDefault="008D2D24">
          <w:pPr>
            <w:pStyle w:val="EmptyCellLayoutStyle"/>
            <w:spacing w:after="0" w:line="240" w:lineRule="auto"/>
          </w:pPr>
        </w:p>
      </w:tc>
      <w:tc>
        <w:tcPr>
          <w:tcW w:w="850" w:type="dxa"/>
          <w:tcBorders>
            <w:top w:val="single" w:sz="3" w:space="0" w:color="000000"/>
          </w:tcBorders>
        </w:tcPr>
        <w:p w:rsidR="008D2D24" w:rsidRDefault="008D2D24">
          <w:pPr>
            <w:pStyle w:val="EmptyCellLayoutStyle"/>
            <w:spacing w:after="0" w:line="240" w:lineRule="auto"/>
          </w:pPr>
        </w:p>
      </w:tc>
      <w:tc>
        <w:tcPr>
          <w:tcW w:w="11055" w:type="dxa"/>
          <w:tcBorders>
            <w:top w:val="single" w:sz="3" w:space="0" w:color="000000"/>
          </w:tcBorders>
        </w:tcPr>
        <w:p w:rsidR="008D2D24" w:rsidRDefault="008D2D24">
          <w:pPr>
            <w:pStyle w:val="EmptyCellLayoutStyle"/>
            <w:spacing w:after="0" w:line="240" w:lineRule="auto"/>
          </w:pPr>
        </w:p>
      </w:tc>
      <w:tc>
        <w:tcPr>
          <w:tcW w:w="1474" w:type="dxa"/>
          <w:tcBorders>
            <w:top w:val="single" w:sz="3" w:space="0" w:color="000000"/>
          </w:tcBorders>
        </w:tcPr>
        <w:p w:rsidR="008D2D24" w:rsidRDefault="008D2D24">
          <w:pPr>
            <w:pStyle w:val="EmptyCellLayoutStyle"/>
            <w:spacing w:after="0" w:line="240" w:lineRule="auto"/>
          </w:pPr>
        </w:p>
      </w:tc>
      <w:tc>
        <w:tcPr>
          <w:tcW w:w="85" w:type="dxa"/>
          <w:tcBorders>
            <w:top w:val="single" w:sz="3" w:space="0" w:color="000000"/>
          </w:tcBorders>
        </w:tcPr>
        <w:p w:rsidR="008D2D24" w:rsidRDefault="008D2D24">
          <w:pPr>
            <w:pStyle w:val="EmptyCellLayoutStyle"/>
            <w:spacing w:after="0" w:line="240" w:lineRule="auto"/>
          </w:pPr>
        </w:p>
      </w:tc>
      <w:tc>
        <w:tcPr>
          <w:tcW w:w="283" w:type="dxa"/>
        </w:tcPr>
        <w:p w:rsidR="008D2D24" w:rsidRDefault="008D2D24">
          <w:pPr>
            <w:pStyle w:val="EmptyCellLayoutStyle"/>
            <w:spacing w:after="0" w:line="240" w:lineRule="auto"/>
          </w:pPr>
        </w:p>
      </w:tc>
    </w:tr>
    <w:tr w:rsidR="008D2D24">
      <w:tc>
        <w:tcPr>
          <w:tcW w:w="170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00"/>
          </w:tblGrid>
          <w:tr w:rsidR="008D2D24">
            <w:trPr>
              <w:trHeight w:val="205"/>
            </w:trPr>
            <w:tc>
              <w:tcPr>
                <w:tcW w:w="170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D2D24" w:rsidRDefault="00CC2E81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8"/>
                  </w:rPr>
                  <w:t>LC147RP-IRIP</w:t>
                </w:r>
              </w:p>
            </w:tc>
          </w:tr>
        </w:tbl>
        <w:p w:rsidR="008D2D24" w:rsidRDefault="008D2D24">
          <w:pPr>
            <w:spacing w:after="0" w:line="240" w:lineRule="auto"/>
          </w:pPr>
        </w:p>
      </w:tc>
      <w:tc>
        <w:tcPr>
          <w:tcW w:w="850" w:type="dxa"/>
        </w:tcPr>
        <w:p w:rsidR="008D2D24" w:rsidRDefault="008D2D24">
          <w:pPr>
            <w:pStyle w:val="EmptyCellLayoutStyle"/>
            <w:spacing w:after="0" w:line="240" w:lineRule="auto"/>
          </w:pPr>
        </w:p>
      </w:tc>
      <w:tc>
        <w:tcPr>
          <w:tcW w:w="1105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055"/>
          </w:tblGrid>
          <w:tr w:rsidR="008D2D24">
            <w:trPr>
              <w:trHeight w:val="205"/>
            </w:trPr>
            <w:tc>
              <w:tcPr>
                <w:tcW w:w="1105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D2D24" w:rsidRDefault="00CC2E81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color w:val="000000"/>
                    <w:sz w:val="18"/>
                  </w:rPr>
                  <w:t xml:space="preserve">Stranica </w:t>
                </w:r>
                <w:r>
                  <w:rPr>
                    <w:rFonts w:ascii="Arial" w:eastAsia="Arial" w:hAnsi="Arial"/>
                    <w:color w:val="000000"/>
                    <w:sz w:val="18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8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8"/>
                  </w:rPr>
                  <w:fldChar w:fldCharType="separate"/>
                </w:r>
                <w:r w:rsidR="00E7741F">
                  <w:rPr>
                    <w:rFonts w:ascii="Arial" w:eastAsia="Arial" w:hAnsi="Arial"/>
                    <w:noProof/>
                    <w:color w:val="000000"/>
                    <w:sz w:val="18"/>
                  </w:rPr>
                  <w:t>2</w:t>
                </w:r>
                <w:r>
                  <w:rPr>
                    <w:rFonts w:ascii="Arial" w:eastAsia="Arial" w:hAnsi="Arial"/>
                    <w:color w:val="000000"/>
                    <w:sz w:val="18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  <w:sz w:val="18"/>
                  </w:rPr>
                  <w:t xml:space="preserve"> od </w:t>
                </w:r>
                <w:r>
                  <w:rPr>
                    <w:rFonts w:ascii="Arial" w:eastAsia="Arial" w:hAnsi="Arial"/>
                    <w:color w:val="000000"/>
                    <w:sz w:val="18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8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  <w:sz w:val="18"/>
                  </w:rPr>
                  <w:fldChar w:fldCharType="separate"/>
                </w:r>
                <w:r w:rsidR="00E7741F">
                  <w:rPr>
                    <w:rFonts w:ascii="Arial" w:eastAsia="Arial" w:hAnsi="Arial"/>
                    <w:noProof/>
                    <w:color w:val="000000"/>
                    <w:sz w:val="18"/>
                  </w:rPr>
                  <w:t>4</w:t>
                </w:r>
                <w:r>
                  <w:rPr>
                    <w:rFonts w:ascii="Arial" w:eastAsia="Arial" w:hAnsi="Arial"/>
                    <w:color w:val="000000"/>
                    <w:sz w:val="18"/>
                  </w:rPr>
                  <w:fldChar w:fldCharType="end"/>
                </w:r>
              </w:p>
            </w:tc>
          </w:tr>
        </w:tbl>
        <w:p w:rsidR="008D2D24" w:rsidRDefault="008D2D24">
          <w:pPr>
            <w:spacing w:after="0" w:line="240" w:lineRule="auto"/>
          </w:pPr>
        </w:p>
      </w:tc>
      <w:tc>
        <w:tcPr>
          <w:tcW w:w="147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74"/>
          </w:tblGrid>
          <w:tr w:rsidR="008D2D24">
            <w:trPr>
              <w:trHeight w:val="205"/>
            </w:trPr>
            <w:tc>
              <w:tcPr>
                <w:tcW w:w="147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D2D24" w:rsidRDefault="00CC2E8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  <w:sz w:val="18"/>
                  </w:rPr>
                  <w:t>*Obrada LC*</w:t>
                </w:r>
              </w:p>
            </w:tc>
          </w:tr>
        </w:tbl>
        <w:p w:rsidR="008D2D24" w:rsidRDefault="008D2D24">
          <w:pPr>
            <w:spacing w:after="0" w:line="240" w:lineRule="auto"/>
          </w:pPr>
        </w:p>
      </w:tc>
      <w:tc>
        <w:tcPr>
          <w:tcW w:w="85" w:type="dxa"/>
        </w:tcPr>
        <w:p w:rsidR="008D2D24" w:rsidRDefault="008D2D24">
          <w:pPr>
            <w:pStyle w:val="EmptyCellLayoutStyle"/>
            <w:spacing w:after="0" w:line="240" w:lineRule="auto"/>
          </w:pPr>
        </w:p>
      </w:tc>
      <w:tc>
        <w:tcPr>
          <w:tcW w:w="283" w:type="dxa"/>
        </w:tcPr>
        <w:p w:rsidR="008D2D24" w:rsidRDefault="008D2D2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E81" w:rsidRDefault="00CC2E81">
      <w:pPr>
        <w:spacing w:after="0" w:line="240" w:lineRule="auto"/>
      </w:pPr>
      <w:r>
        <w:separator/>
      </w:r>
    </w:p>
  </w:footnote>
  <w:footnote w:type="continuationSeparator" w:id="0">
    <w:p w:rsidR="00CC2E81" w:rsidRDefault="00CC2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D2D24"/>
    <w:rsid w:val="008D2D24"/>
    <w:rsid w:val="00CC2E81"/>
    <w:rsid w:val="00E7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13"/>
  <w15:docId w15:val="{BE136F3B-84A9-4CAE-83CD-E15B4589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1321</Words>
  <Characters>7534</Characters>
  <Application>Microsoft Office Word</Application>
  <DocSecurity>0</DocSecurity>
  <Lines>62</Lines>
  <Paragraphs>17</Paragraphs>
  <ScaleCrop>false</ScaleCrop>
  <Company/>
  <LinksUpToDate>false</LinksUpToDate>
  <CharactersWithSpaces>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LCW147_IspisRealizacijaIndeksPozicija</dc:title>
  <dc:creator/>
  <dc:description/>
  <cp:lastModifiedBy>Windows User</cp:lastModifiedBy>
  <cp:revision>2</cp:revision>
  <dcterms:created xsi:type="dcterms:W3CDTF">2023-02-10T06:23:00Z</dcterms:created>
  <dcterms:modified xsi:type="dcterms:W3CDTF">2023-02-10T06:23:00Z</dcterms:modified>
</cp:coreProperties>
</file>