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1741" w:rsidRDefault="00AF171B" w:rsidP="00AF171B">
      <w:pPr>
        <w:rPr>
          <w:noProof/>
        </w:rPr>
      </w:pPr>
      <w:r>
        <w:rPr>
          <w:noProof/>
        </w:rPr>
        <w:drawing>
          <wp:inline distT="0" distB="0" distL="0" distR="0" wp14:anchorId="5BF96F12" wp14:editId="0B26DE55">
            <wp:extent cx="1676399" cy="752475"/>
            <wp:effectExtent l="0" t="0" r="635" b="0"/>
            <wp:docPr id="1" name="Slika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g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96" t="13184" r="12946" b="128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494" cy="7924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  <w:r w:rsidR="00FF5B52">
        <w:rPr>
          <w:noProof/>
        </w:rPr>
        <w:t xml:space="preserve">                                                        P R I J E D L O G</w:t>
      </w:r>
      <w:r>
        <w:rPr>
          <w:noProof/>
        </w:rPr>
        <w:t xml:space="preserve"> </w:t>
      </w:r>
      <w:r w:rsidR="00AA3187">
        <w:rPr>
          <w:noProof/>
        </w:rPr>
        <w:t xml:space="preserve">          </w:t>
      </w:r>
      <w:r w:rsidR="004712DB">
        <w:rPr>
          <w:noProof/>
        </w:rPr>
        <w:t xml:space="preserve">                                            </w:t>
      </w:r>
      <w:r w:rsidR="00AA3187">
        <w:rPr>
          <w:noProof/>
        </w:rPr>
        <w:t xml:space="preserve">                                    </w:t>
      </w:r>
      <w:r>
        <w:rPr>
          <w:noProof/>
        </w:rPr>
        <w:t xml:space="preserve"> </w:t>
      </w:r>
      <w:r w:rsidR="009E2CAD">
        <w:rPr>
          <w:noProof/>
        </w:rPr>
        <w:t xml:space="preserve">      </w:t>
      </w:r>
      <w:r w:rsidR="00F1603A">
        <w:rPr>
          <w:noProof/>
        </w:rPr>
        <w:t xml:space="preserve">                                                  </w:t>
      </w:r>
    </w:p>
    <w:p w:rsidR="00AF171B" w:rsidRPr="00BE402D" w:rsidRDefault="007D1741" w:rsidP="00AF171B">
      <w:pPr>
        <w:rPr>
          <w:rFonts w:ascii="Arial" w:hAnsi="Arial" w:cs="Arial"/>
          <w:b/>
          <w:sz w:val="21"/>
          <w:szCs w:val="21"/>
        </w:rPr>
      </w:pPr>
      <w:r>
        <w:rPr>
          <w:noProof/>
        </w:rPr>
        <w:t xml:space="preserve">                                                          </w:t>
      </w:r>
      <w:r w:rsidR="00AF171B">
        <w:rPr>
          <w:noProof/>
        </w:rPr>
        <w:t xml:space="preserve">            </w:t>
      </w:r>
      <w:r w:rsidR="006C2D7B">
        <w:rPr>
          <w:noProof/>
        </w:rPr>
        <w:t xml:space="preserve">                                                </w:t>
      </w:r>
      <w:r w:rsidR="00BE402D">
        <w:rPr>
          <w:noProof/>
        </w:rPr>
        <w:t xml:space="preserve">                             </w:t>
      </w:r>
      <w:r w:rsidR="00AF171B" w:rsidRPr="00BE402D">
        <w:rPr>
          <w:b/>
          <w:noProof/>
        </w:rPr>
        <w:t xml:space="preserve">        </w:t>
      </w:r>
      <w:r w:rsidR="00F9300C" w:rsidRPr="00BE402D">
        <w:rPr>
          <w:b/>
          <w:noProof/>
        </w:rPr>
        <w:t xml:space="preserve">                                  </w:t>
      </w:r>
      <w:r w:rsidR="00AF171B" w:rsidRPr="00BE402D">
        <w:rPr>
          <w:b/>
          <w:noProof/>
        </w:rPr>
        <w:t xml:space="preserve">         </w:t>
      </w:r>
    </w:p>
    <w:p w:rsidR="006C2D7B" w:rsidRPr="00D33B2C" w:rsidRDefault="00AF171B" w:rsidP="00D33B2C">
      <w:pPr>
        <w:ind w:firstLine="708"/>
        <w:jc w:val="both"/>
        <w:rPr>
          <w:rFonts w:ascii="Arial" w:hAnsi="Arial" w:cs="Arial"/>
          <w:sz w:val="21"/>
          <w:szCs w:val="21"/>
        </w:rPr>
      </w:pPr>
      <w:r w:rsidRPr="004F72F5">
        <w:rPr>
          <w:rFonts w:ascii="Arial" w:hAnsi="Arial" w:cs="Arial"/>
          <w:sz w:val="21"/>
          <w:szCs w:val="21"/>
        </w:rPr>
        <w:t>Na tem</w:t>
      </w:r>
      <w:r w:rsidR="00702C80">
        <w:rPr>
          <w:rFonts w:ascii="Arial" w:hAnsi="Arial" w:cs="Arial"/>
          <w:sz w:val="21"/>
          <w:szCs w:val="21"/>
        </w:rPr>
        <w:t>elju članka 16. i 17. Zakona o sustavu civilne zaštite (NN 82/15, 1</w:t>
      </w:r>
      <w:r w:rsidR="0013566D">
        <w:rPr>
          <w:rFonts w:ascii="Arial" w:hAnsi="Arial" w:cs="Arial"/>
          <w:sz w:val="21"/>
          <w:szCs w:val="21"/>
        </w:rPr>
        <w:t>1</w:t>
      </w:r>
      <w:r w:rsidR="00702C80">
        <w:rPr>
          <w:rFonts w:ascii="Arial" w:hAnsi="Arial" w:cs="Arial"/>
          <w:sz w:val="21"/>
          <w:szCs w:val="21"/>
        </w:rPr>
        <w:t>8/18</w:t>
      </w:r>
      <w:r w:rsidR="00D51B8B">
        <w:rPr>
          <w:rFonts w:ascii="Arial" w:hAnsi="Arial" w:cs="Arial"/>
          <w:sz w:val="21"/>
          <w:szCs w:val="21"/>
        </w:rPr>
        <w:t>, 31/20</w:t>
      </w:r>
      <w:r w:rsidR="001071DD">
        <w:rPr>
          <w:rFonts w:ascii="Arial" w:hAnsi="Arial" w:cs="Arial"/>
          <w:sz w:val="21"/>
          <w:szCs w:val="21"/>
        </w:rPr>
        <w:t>,</w:t>
      </w:r>
      <w:r w:rsidR="00D51B8B">
        <w:rPr>
          <w:rFonts w:ascii="Arial" w:hAnsi="Arial" w:cs="Arial"/>
          <w:sz w:val="21"/>
          <w:szCs w:val="21"/>
        </w:rPr>
        <w:t xml:space="preserve"> 20/21</w:t>
      </w:r>
      <w:r w:rsidR="001071DD">
        <w:rPr>
          <w:rFonts w:ascii="Arial" w:hAnsi="Arial" w:cs="Arial"/>
          <w:sz w:val="21"/>
          <w:szCs w:val="21"/>
        </w:rPr>
        <w:t xml:space="preserve"> i 114/22</w:t>
      </w:r>
      <w:r w:rsidR="00702C80">
        <w:rPr>
          <w:rFonts w:ascii="Arial" w:hAnsi="Arial" w:cs="Arial"/>
          <w:sz w:val="21"/>
          <w:szCs w:val="21"/>
        </w:rPr>
        <w:t xml:space="preserve">), </w:t>
      </w:r>
      <w:r w:rsidR="00C83DC3">
        <w:rPr>
          <w:rFonts w:ascii="Arial" w:hAnsi="Arial" w:cs="Arial"/>
          <w:sz w:val="21"/>
          <w:szCs w:val="21"/>
        </w:rPr>
        <w:t xml:space="preserve"> članka 28.st.1. i članka 31</w:t>
      </w:r>
      <w:r w:rsidRPr="004F72F5">
        <w:rPr>
          <w:rFonts w:ascii="Arial" w:hAnsi="Arial" w:cs="Arial"/>
          <w:sz w:val="21"/>
          <w:szCs w:val="21"/>
        </w:rPr>
        <w:t xml:space="preserve">. Statuta općine Marija Gorica (Službeni glasnik općine </w:t>
      </w:r>
      <w:r w:rsidR="0013566D">
        <w:rPr>
          <w:rFonts w:ascii="Arial" w:hAnsi="Arial" w:cs="Arial"/>
          <w:sz w:val="21"/>
          <w:szCs w:val="21"/>
        </w:rPr>
        <w:t>Marija Gorica broj 2/2021</w:t>
      </w:r>
      <w:r>
        <w:rPr>
          <w:rFonts w:ascii="Arial" w:hAnsi="Arial" w:cs="Arial"/>
          <w:sz w:val="21"/>
          <w:szCs w:val="21"/>
        </w:rPr>
        <w:t>) i članka 60</w:t>
      </w:r>
      <w:r w:rsidRPr="004F72F5">
        <w:rPr>
          <w:rFonts w:ascii="Arial" w:hAnsi="Arial" w:cs="Arial"/>
          <w:sz w:val="21"/>
          <w:szCs w:val="21"/>
        </w:rPr>
        <w:t>. Poslovnika Općinskog vijeća Općine Marija Gorica (Službeni glas</w:t>
      </w:r>
      <w:r>
        <w:rPr>
          <w:rFonts w:ascii="Arial" w:hAnsi="Arial" w:cs="Arial"/>
          <w:sz w:val="21"/>
          <w:szCs w:val="21"/>
        </w:rPr>
        <w:t>nik općine Marija Gorica broj 124</w:t>
      </w:r>
      <w:r w:rsidRPr="004F72F5">
        <w:rPr>
          <w:rFonts w:ascii="Arial" w:hAnsi="Arial" w:cs="Arial"/>
          <w:sz w:val="21"/>
          <w:szCs w:val="21"/>
        </w:rPr>
        <w:t xml:space="preserve">),  </w:t>
      </w:r>
      <w:r>
        <w:rPr>
          <w:rFonts w:ascii="Arial" w:hAnsi="Arial" w:cs="Arial"/>
          <w:sz w:val="21"/>
          <w:szCs w:val="21"/>
        </w:rPr>
        <w:t>O</w:t>
      </w:r>
      <w:r w:rsidR="00FF5B52">
        <w:rPr>
          <w:rFonts w:ascii="Arial" w:hAnsi="Arial" w:cs="Arial"/>
          <w:sz w:val="21"/>
          <w:szCs w:val="21"/>
        </w:rPr>
        <w:t xml:space="preserve">pćinsko vijeće na svojoj   </w:t>
      </w:r>
      <w:r w:rsidR="004A45C7">
        <w:rPr>
          <w:rFonts w:ascii="Arial" w:hAnsi="Arial" w:cs="Arial"/>
          <w:sz w:val="21"/>
          <w:szCs w:val="21"/>
        </w:rPr>
        <w:t xml:space="preserve"> </w:t>
      </w:r>
      <w:r w:rsidRPr="004F72F5">
        <w:rPr>
          <w:rFonts w:ascii="Arial" w:hAnsi="Arial" w:cs="Arial"/>
          <w:sz w:val="21"/>
          <w:szCs w:val="21"/>
        </w:rPr>
        <w:t>sjednici</w:t>
      </w:r>
      <w:r w:rsidR="006F27ED">
        <w:rPr>
          <w:rFonts w:ascii="Arial" w:hAnsi="Arial" w:cs="Arial"/>
          <w:sz w:val="21"/>
          <w:szCs w:val="21"/>
        </w:rPr>
        <w:t>,</w:t>
      </w:r>
      <w:r w:rsidR="00FF5B52">
        <w:rPr>
          <w:rFonts w:ascii="Arial" w:hAnsi="Arial" w:cs="Arial"/>
          <w:sz w:val="21"/>
          <w:szCs w:val="21"/>
        </w:rPr>
        <w:t xml:space="preserve"> održanoj    </w:t>
      </w:r>
      <w:r w:rsidR="00327C26">
        <w:rPr>
          <w:rFonts w:ascii="Arial" w:hAnsi="Arial" w:cs="Arial"/>
          <w:sz w:val="21"/>
          <w:szCs w:val="21"/>
        </w:rPr>
        <w:t>prosinca</w:t>
      </w:r>
      <w:r w:rsidR="00FF5B52">
        <w:rPr>
          <w:rFonts w:ascii="Arial" w:hAnsi="Arial" w:cs="Arial"/>
          <w:sz w:val="21"/>
          <w:szCs w:val="21"/>
        </w:rPr>
        <w:t xml:space="preserve"> 2025</w:t>
      </w:r>
      <w:r>
        <w:rPr>
          <w:rFonts w:ascii="Arial" w:hAnsi="Arial" w:cs="Arial"/>
          <w:sz w:val="21"/>
          <w:szCs w:val="21"/>
        </w:rPr>
        <w:t xml:space="preserve">. </w:t>
      </w:r>
      <w:r w:rsidRPr="004F72F5">
        <w:rPr>
          <w:rFonts w:ascii="Arial" w:hAnsi="Arial" w:cs="Arial"/>
          <w:sz w:val="21"/>
          <w:szCs w:val="21"/>
        </w:rPr>
        <w:t>godine, donijelo je</w:t>
      </w:r>
    </w:p>
    <w:p w:rsidR="00AF171B" w:rsidRPr="00BE450F" w:rsidRDefault="00AF171B" w:rsidP="00AF171B">
      <w:pPr>
        <w:jc w:val="center"/>
        <w:rPr>
          <w:rFonts w:ascii="Arial" w:hAnsi="Arial" w:cs="Arial"/>
          <w:b/>
          <w:szCs w:val="21"/>
        </w:rPr>
      </w:pPr>
      <w:r w:rsidRPr="00BE450F">
        <w:rPr>
          <w:rFonts w:ascii="Arial" w:hAnsi="Arial" w:cs="Arial"/>
          <w:b/>
          <w:szCs w:val="21"/>
        </w:rPr>
        <w:t>P R O G R A M</w:t>
      </w:r>
    </w:p>
    <w:p w:rsidR="00AF171B" w:rsidRPr="004F72F5" w:rsidRDefault="00702C80" w:rsidP="00AF171B">
      <w:pPr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protupožarne zaštite i spašavanja</w:t>
      </w:r>
      <w:r w:rsidR="00AF171B" w:rsidRPr="004F72F5">
        <w:rPr>
          <w:rFonts w:ascii="Arial" w:hAnsi="Arial" w:cs="Arial"/>
          <w:b/>
          <w:sz w:val="21"/>
          <w:szCs w:val="21"/>
        </w:rPr>
        <w:t xml:space="preserve"> na području</w:t>
      </w:r>
    </w:p>
    <w:p w:rsidR="00AF171B" w:rsidRPr="004F72F5" w:rsidRDefault="00FF5B52" w:rsidP="00702C80">
      <w:pPr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Općine Marija Gorica za 2026</w:t>
      </w:r>
      <w:r w:rsidR="00AF171B" w:rsidRPr="004F72F5">
        <w:rPr>
          <w:rFonts w:ascii="Arial" w:hAnsi="Arial" w:cs="Arial"/>
          <w:b/>
          <w:sz w:val="21"/>
          <w:szCs w:val="21"/>
        </w:rPr>
        <w:t>. godinu</w:t>
      </w:r>
    </w:p>
    <w:p w:rsidR="006C2D7B" w:rsidRDefault="006C2D7B" w:rsidP="006C2D7B">
      <w:pPr>
        <w:jc w:val="center"/>
        <w:rPr>
          <w:rFonts w:ascii="Arial" w:hAnsi="Arial" w:cs="Arial"/>
          <w:b/>
          <w:sz w:val="21"/>
          <w:szCs w:val="21"/>
        </w:rPr>
      </w:pPr>
    </w:p>
    <w:p w:rsidR="00AF171B" w:rsidRDefault="00AF171B" w:rsidP="006C2D7B">
      <w:pPr>
        <w:jc w:val="center"/>
        <w:rPr>
          <w:rFonts w:ascii="Arial" w:hAnsi="Arial" w:cs="Arial"/>
          <w:b/>
          <w:sz w:val="21"/>
          <w:szCs w:val="21"/>
        </w:rPr>
      </w:pPr>
      <w:r w:rsidRPr="004F72F5">
        <w:rPr>
          <w:rFonts w:ascii="Arial" w:hAnsi="Arial" w:cs="Arial"/>
          <w:b/>
          <w:sz w:val="21"/>
          <w:szCs w:val="21"/>
        </w:rPr>
        <w:t>Članak 1.</w:t>
      </w:r>
    </w:p>
    <w:p w:rsidR="006C2D7B" w:rsidRDefault="006C2D7B" w:rsidP="006C2D7B">
      <w:pPr>
        <w:jc w:val="center"/>
        <w:rPr>
          <w:rFonts w:ascii="Arial" w:hAnsi="Arial" w:cs="Arial"/>
          <w:b/>
          <w:sz w:val="21"/>
          <w:szCs w:val="21"/>
        </w:rPr>
      </w:pPr>
    </w:p>
    <w:p w:rsidR="00AF171B" w:rsidRDefault="00AF171B" w:rsidP="00AF171B">
      <w:pPr>
        <w:jc w:val="both"/>
        <w:rPr>
          <w:rFonts w:ascii="Arial" w:hAnsi="Arial" w:cs="Arial"/>
          <w:sz w:val="21"/>
          <w:szCs w:val="21"/>
        </w:rPr>
      </w:pPr>
      <w:r w:rsidRPr="004F72F5">
        <w:rPr>
          <w:rFonts w:ascii="Arial" w:hAnsi="Arial" w:cs="Arial"/>
          <w:sz w:val="21"/>
          <w:szCs w:val="21"/>
        </w:rPr>
        <w:tab/>
      </w:r>
      <w:r w:rsidR="00702C80">
        <w:rPr>
          <w:rFonts w:ascii="Arial" w:hAnsi="Arial" w:cs="Arial"/>
          <w:sz w:val="21"/>
          <w:szCs w:val="21"/>
        </w:rPr>
        <w:t>Program protupožarne zaštite i spašavanja odnosi se na financiranje Vatrogasne zajednic</w:t>
      </w:r>
      <w:r w:rsidR="005D67DD">
        <w:rPr>
          <w:rFonts w:ascii="Arial" w:hAnsi="Arial" w:cs="Arial"/>
          <w:sz w:val="21"/>
          <w:szCs w:val="21"/>
        </w:rPr>
        <w:t xml:space="preserve">e, </w:t>
      </w:r>
      <w:r w:rsidR="00AA3187">
        <w:rPr>
          <w:rFonts w:ascii="Arial" w:hAnsi="Arial" w:cs="Arial"/>
          <w:sz w:val="21"/>
          <w:szCs w:val="21"/>
        </w:rPr>
        <w:t xml:space="preserve">Hrvatske gorske službe spašavanja, </w:t>
      </w:r>
      <w:r w:rsidR="005D67DD">
        <w:rPr>
          <w:rFonts w:ascii="Arial" w:hAnsi="Arial" w:cs="Arial"/>
          <w:sz w:val="21"/>
          <w:szCs w:val="21"/>
        </w:rPr>
        <w:t>planove protupožarne zaštite i civilnu zaštitu.</w:t>
      </w:r>
    </w:p>
    <w:p w:rsidR="00702C80" w:rsidRPr="004F72F5" w:rsidRDefault="00702C80" w:rsidP="00AF171B">
      <w:pPr>
        <w:jc w:val="both"/>
        <w:rPr>
          <w:rFonts w:ascii="Arial" w:hAnsi="Arial" w:cs="Arial"/>
          <w:sz w:val="21"/>
          <w:szCs w:val="21"/>
        </w:rPr>
      </w:pPr>
    </w:p>
    <w:p w:rsidR="00AF171B" w:rsidRDefault="00AF171B" w:rsidP="006C2D7B">
      <w:pPr>
        <w:jc w:val="center"/>
        <w:rPr>
          <w:rFonts w:ascii="Arial" w:hAnsi="Arial" w:cs="Arial"/>
          <w:b/>
          <w:sz w:val="21"/>
          <w:szCs w:val="21"/>
        </w:rPr>
      </w:pPr>
      <w:r w:rsidRPr="004F72F5">
        <w:rPr>
          <w:rFonts w:ascii="Arial" w:hAnsi="Arial" w:cs="Arial"/>
          <w:b/>
          <w:sz w:val="21"/>
          <w:szCs w:val="21"/>
        </w:rPr>
        <w:t>Članak 2.</w:t>
      </w:r>
    </w:p>
    <w:p w:rsidR="006C2D7B" w:rsidRDefault="006C2D7B" w:rsidP="006C2D7B">
      <w:pPr>
        <w:jc w:val="center"/>
        <w:rPr>
          <w:rFonts w:ascii="Arial" w:hAnsi="Arial" w:cs="Arial"/>
          <w:b/>
          <w:sz w:val="21"/>
          <w:szCs w:val="21"/>
        </w:rPr>
      </w:pPr>
    </w:p>
    <w:p w:rsidR="00702C80" w:rsidRDefault="00AF171B" w:rsidP="00702C80">
      <w:pPr>
        <w:jc w:val="both"/>
        <w:rPr>
          <w:rFonts w:ascii="Arial" w:hAnsi="Arial" w:cs="Arial"/>
          <w:sz w:val="21"/>
          <w:szCs w:val="21"/>
        </w:rPr>
      </w:pPr>
      <w:r w:rsidRPr="004F72F5">
        <w:rPr>
          <w:rFonts w:ascii="Arial" w:hAnsi="Arial" w:cs="Arial"/>
          <w:sz w:val="21"/>
          <w:szCs w:val="21"/>
        </w:rPr>
        <w:tab/>
      </w:r>
      <w:r w:rsidR="00702C80">
        <w:rPr>
          <w:rFonts w:ascii="Arial" w:hAnsi="Arial" w:cs="Arial"/>
          <w:sz w:val="21"/>
          <w:szCs w:val="21"/>
        </w:rPr>
        <w:t>Program protupož</w:t>
      </w:r>
      <w:r w:rsidR="00FF5B52">
        <w:rPr>
          <w:rFonts w:ascii="Arial" w:hAnsi="Arial" w:cs="Arial"/>
          <w:sz w:val="21"/>
          <w:szCs w:val="21"/>
        </w:rPr>
        <w:t>arne zaštite i spašavanja u 2026</w:t>
      </w:r>
      <w:r w:rsidR="000253D0">
        <w:rPr>
          <w:rFonts w:ascii="Arial" w:hAnsi="Arial" w:cs="Arial"/>
          <w:sz w:val="21"/>
          <w:szCs w:val="21"/>
        </w:rPr>
        <w:t xml:space="preserve">. </w:t>
      </w:r>
      <w:r w:rsidR="00FF5B52">
        <w:rPr>
          <w:rFonts w:ascii="Arial" w:hAnsi="Arial" w:cs="Arial"/>
          <w:sz w:val="21"/>
          <w:szCs w:val="21"/>
        </w:rPr>
        <w:t>godini iznosi 38.6</w:t>
      </w:r>
      <w:r w:rsidR="00AA3187">
        <w:rPr>
          <w:rFonts w:ascii="Arial" w:hAnsi="Arial" w:cs="Arial"/>
          <w:sz w:val="21"/>
          <w:szCs w:val="21"/>
        </w:rPr>
        <w:t>00</w:t>
      </w:r>
      <w:r w:rsidR="00F1603A">
        <w:rPr>
          <w:rFonts w:ascii="Arial" w:hAnsi="Arial" w:cs="Arial"/>
          <w:sz w:val="21"/>
          <w:szCs w:val="21"/>
        </w:rPr>
        <w:t>,00 eura :</w:t>
      </w:r>
    </w:p>
    <w:p w:rsidR="00AA3187" w:rsidRDefault="00AA3187" w:rsidP="00702C80">
      <w:pPr>
        <w:jc w:val="both"/>
        <w:rPr>
          <w:rFonts w:ascii="Arial" w:hAnsi="Arial" w:cs="Arial"/>
          <w:sz w:val="21"/>
          <w:szCs w:val="21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0"/>
        <w:gridCol w:w="6"/>
        <w:gridCol w:w="6"/>
      </w:tblGrid>
      <w:tr w:rsidR="00FF5B52" w:rsidTr="00FF5B52">
        <w:tc>
          <w:tcPr>
            <w:tcW w:w="8362" w:type="dxa"/>
            <w:hideMark/>
          </w:tcPr>
          <w:tbl>
            <w:tblPr>
              <w:tblW w:w="9072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15"/>
              <w:gridCol w:w="1312"/>
              <w:gridCol w:w="4136"/>
              <w:gridCol w:w="2409"/>
            </w:tblGrid>
            <w:tr w:rsidR="00FF5B52" w:rsidTr="007F1B1A">
              <w:trPr>
                <w:trHeight w:val="205"/>
              </w:trPr>
              <w:tc>
                <w:tcPr>
                  <w:tcW w:w="1215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  <w:hideMark/>
                </w:tcPr>
                <w:p w:rsidR="00FF5B52" w:rsidRDefault="00FF5B52">
                  <w:pPr>
                    <w:rPr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POZICIJA</w:t>
                  </w:r>
                </w:p>
              </w:tc>
              <w:tc>
                <w:tcPr>
                  <w:tcW w:w="1312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  <w:hideMark/>
                </w:tcPr>
                <w:p w:rsidR="00FF5B52" w:rsidRDefault="00FF5B52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BROJ KONTA</w:t>
                  </w:r>
                </w:p>
              </w:tc>
              <w:tc>
                <w:tcPr>
                  <w:tcW w:w="4136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  <w:hideMark/>
                </w:tcPr>
                <w:p w:rsidR="00FF5B52" w:rsidRDefault="00FF5B52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VRSTA RASHODA / IZDATKA</w:t>
                  </w:r>
                </w:p>
              </w:tc>
              <w:tc>
                <w:tcPr>
                  <w:tcW w:w="2409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  <w:hideMark/>
                </w:tcPr>
                <w:p w:rsidR="00FF5B52" w:rsidRDefault="00FF5B5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PLANIRANO</w:t>
                  </w:r>
                </w:p>
              </w:tc>
            </w:tr>
            <w:tr w:rsidR="00FF5B52" w:rsidTr="007F1B1A">
              <w:trPr>
                <w:trHeight w:val="226"/>
              </w:trPr>
              <w:tc>
                <w:tcPr>
                  <w:tcW w:w="12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FF5B52" w:rsidRDefault="00FF5B52">
                  <w:pPr>
                    <w:rPr>
                      <w:sz w:val="2"/>
                    </w:rPr>
                  </w:pPr>
                </w:p>
              </w:tc>
              <w:tc>
                <w:tcPr>
                  <w:tcW w:w="13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FF5B52" w:rsidRDefault="00FF5B52">
                  <w:pPr>
                    <w:rPr>
                      <w:sz w:val="2"/>
                    </w:rPr>
                  </w:pPr>
                </w:p>
              </w:tc>
              <w:tc>
                <w:tcPr>
                  <w:tcW w:w="41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:rsidR="00FF5B52" w:rsidRDefault="00FF5B52">
                  <w:pPr>
                    <w:rPr>
                      <w:sz w:val="20"/>
                    </w:rPr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SVEUKUPNO RASHODI / IZDACI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:rsidR="00FF5B52" w:rsidRDefault="00FF5B5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38.600,00</w:t>
                  </w:r>
                </w:p>
              </w:tc>
            </w:tr>
            <w:tr w:rsidR="00FF5B52" w:rsidTr="007F1B1A">
              <w:trPr>
                <w:trHeight w:val="226"/>
              </w:trPr>
              <w:tc>
                <w:tcPr>
                  <w:tcW w:w="12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4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:rsidR="00FF5B52" w:rsidRDefault="00FF5B52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Razdjel</w:t>
                  </w:r>
                </w:p>
              </w:tc>
              <w:tc>
                <w:tcPr>
                  <w:tcW w:w="13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4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:rsidR="00FF5B52" w:rsidRDefault="00FF5B52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002</w:t>
                  </w:r>
                </w:p>
              </w:tc>
              <w:tc>
                <w:tcPr>
                  <w:tcW w:w="41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4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:rsidR="00FF5B52" w:rsidRDefault="00FF5B52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JEDINSTVENI UPRAVNI ODJEL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4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:rsidR="00FF5B52" w:rsidRDefault="00FF5B5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38.600,00</w:t>
                  </w:r>
                </w:p>
              </w:tc>
            </w:tr>
            <w:tr w:rsidR="00FF5B52" w:rsidTr="007F1B1A">
              <w:trPr>
                <w:trHeight w:val="226"/>
              </w:trPr>
              <w:tc>
                <w:tcPr>
                  <w:tcW w:w="12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4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:rsidR="00FF5B52" w:rsidRDefault="00FF5B52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Glava</w:t>
                  </w:r>
                </w:p>
              </w:tc>
              <w:tc>
                <w:tcPr>
                  <w:tcW w:w="13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4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:rsidR="00FF5B52" w:rsidRDefault="00FF5B52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00201</w:t>
                  </w:r>
                </w:p>
              </w:tc>
              <w:tc>
                <w:tcPr>
                  <w:tcW w:w="41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4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:rsidR="00FF5B52" w:rsidRDefault="00FF5B52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JEDINSTVENI UPRAVNI ODJEL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4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:rsidR="00FF5B52" w:rsidRDefault="00FF5B5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38.600,00</w:t>
                  </w:r>
                </w:p>
              </w:tc>
            </w:tr>
            <w:tr w:rsidR="00FF5B52" w:rsidTr="007F1B1A">
              <w:trPr>
                <w:trHeight w:val="226"/>
              </w:trPr>
              <w:tc>
                <w:tcPr>
                  <w:tcW w:w="12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5006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:rsidR="00FF5B52" w:rsidRDefault="00FF5B52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Program</w:t>
                  </w:r>
                </w:p>
              </w:tc>
              <w:tc>
                <w:tcPr>
                  <w:tcW w:w="13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5006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:rsidR="00FF5B52" w:rsidRDefault="00FF5B52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0100</w:t>
                  </w:r>
                </w:p>
              </w:tc>
              <w:tc>
                <w:tcPr>
                  <w:tcW w:w="41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5006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:rsidR="00FF5B52" w:rsidRDefault="00FF5B52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ZAŠTITA OD POŽARA I SPAŠAVANJE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5006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:rsidR="00FF5B52" w:rsidRDefault="00FF5B5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38.600,00</w:t>
                  </w:r>
                </w:p>
              </w:tc>
            </w:tr>
            <w:tr w:rsidR="00FF5B52" w:rsidTr="007F1B1A">
              <w:trPr>
                <w:trHeight w:val="226"/>
              </w:trPr>
              <w:tc>
                <w:tcPr>
                  <w:tcW w:w="12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:rsidR="00FF5B52" w:rsidRDefault="00FF5B52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Aktivnost</w:t>
                  </w:r>
                </w:p>
              </w:tc>
              <w:tc>
                <w:tcPr>
                  <w:tcW w:w="13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:rsidR="00FF5B52" w:rsidRDefault="00FF5B52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A100001</w:t>
                  </w:r>
                </w:p>
              </w:tc>
              <w:tc>
                <w:tcPr>
                  <w:tcW w:w="41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:rsidR="00FF5B52" w:rsidRDefault="00FF5B52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Tekuće donacije Vatrogasnoj zajednici Općine Marija Gorica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:rsidR="00FF5B52" w:rsidRDefault="00FF5B5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30.000,00</w:t>
                  </w:r>
                </w:p>
              </w:tc>
            </w:tr>
            <w:tr w:rsidR="00FF5B52" w:rsidTr="007F1B1A">
              <w:trPr>
                <w:trHeight w:val="226"/>
              </w:trPr>
              <w:tc>
                <w:tcPr>
                  <w:tcW w:w="12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:rsidR="00FF5B52" w:rsidRDefault="00FF5B52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3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:rsidR="00FF5B52" w:rsidRDefault="00FF5B52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41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:rsidR="00FF5B52" w:rsidRDefault="00FF5B52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od poreza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:rsidR="00FF5B52" w:rsidRDefault="00FF5B5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30.000,00</w:t>
                  </w:r>
                </w:p>
              </w:tc>
            </w:tr>
            <w:tr w:rsidR="00FF5B52" w:rsidTr="007F1B1A">
              <w:trPr>
                <w:trHeight w:val="226"/>
              </w:trPr>
              <w:tc>
                <w:tcPr>
                  <w:tcW w:w="12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:rsidR="00FF5B52" w:rsidRDefault="00FF5B52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3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:rsidR="00FF5B52" w:rsidRDefault="00FF5B52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0320</w:t>
                  </w:r>
                </w:p>
              </w:tc>
              <w:tc>
                <w:tcPr>
                  <w:tcW w:w="41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:rsidR="00FF5B52" w:rsidRDefault="00FF5B52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Usluge protupožarne zaštite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:rsidR="00FF5B52" w:rsidRDefault="00FF5B5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30.000,00</w:t>
                  </w:r>
                </w:p>
              </w:tc>
            </w:tr>
            <w:tr w:rsidR="00FF5B52" w:rsidTr="007F1B1A">
              <w:trPr>
                <w:trHeight w:val="226"/>
              </w:trPr>
              <w:tc>
                <w:tcPr>
                  <w:tcW w:w="12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FF5B52" w:rsidRDefault="00FF5B52">
                  <w:pPr>
                    <w:rPr>
                      <w:sz w:val="2"/>
                    </w:rPr>
                  </w:pPr>
                </w:p>
              </w:tc>
              <w:tc>
                <w:tcPr>
                  <w:tcW w:w="13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:rsidR="00FF5B52" w:rsidRDefault="00FF5B52">
                  <w:pPr>
                    <w:rPr>
                      <w:sz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1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:rsidR="00FF5B52" w:rsidRDefault="00FF5B52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:rsidR="00FF5B52" w:rsidRDefault="00FF5B5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30.000,00</w:t>
                  </w:r>
                </w:p>
              </w:tc>
            </w:tr>
            <w:tr w:rsidR="00FF5B52" w:rsidTr="007F1B1A">
              <w:trPr>
                <w:trHeight w:val="226"/>
              </w:trPr>
              <w:tc>
                <w:tcPr>
                  <w:tcW w:w="12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:rsidR="00FF5B52" w:rsidRDefault="00FF5B52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R106</w:t>
                  </w:r>
                </w:p>
              </w:tc>
              <w:tc>
                <w:tcPr>
                  <w:tcW w:w="13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:rsidR="00FF5B52" w:rsidRDefault="00FF5B52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1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:rsidR="00FF5B52" w:rsidRDefault="00FF5B52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Tekuće donacije udrugama - VZO Marija Gorica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:rsidR="00FF5B52" w:rsidRDefault="00FF5B5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30.000,00</w:t>
                  </w:r>
                </w:p>
              </w:tc>
            </w:tr>
            <w:tr w:rsidR="00FF5B52" w:rsidTr="007F1B1A">
              <w:trPr>
                <w:trHeight w:val="226"/>
              </w:trPr>
              <w:tc>
                <w:tcPr>
                  <w:tcW w:w="12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:rsidR="00FF5B52" w:rsidRDefault="00FF5B52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Aktivnost</w:t>
                  </w:r>
                </w:p>
              </w:tc>
              <w:tc>
                <w:tcPr>
                  <w:tcW w:w="13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:rsidR="00FF5B52" w:rsidRDefault="00FF5B52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A100002</w:t>
                  </w:r>
                </w:p>
              </w:tc>
              <w:tc>
                <w:tcPr>
                  <w:tcW w:w="41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:rsidR="00FF5B52" w:rsidRDefault="00FF5B52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Civilna zaštita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:rsidR="00FF5B52" w:rsidRDefault="00FF5B5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3.200,00</w:t>
                  </w:r>
                </w:p>
              </w:tc>
            </w:tr>
            <w:tr w:rsidR="00FF5B52" w:rsidTr="007F1B1A">
              <w:trPr>
                <w:trHeight w:val="226"/>
              </w:trPr>
              <w:tc>
                <w:tcPr>
                  <w:tcW w:w="12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:rsidR="00FF5B52" w:rsidRDefault="00FF5B52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3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:rsidR="00FF5B52" w:rsidRDefault="00FF5B52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41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:rsidR="00FF5B52" w:rsidRDefault="00FF5B52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od poreza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:rsidR="00FF5B52" w:rsidRDefault="00FF5B5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3.200,00</w:t>
                  </w:r>
                </w:p>
              </w:tc>
            </w:tr>
            <w:tr w:rsidR="00FF5B52" w:rsidTr="007F1B1A">
              <w:trPr>
                <w:trHeight w:val="226"/>
              </w:trPr>
              <w:tc>
                <w:tcPr>
                  <w:tcW w:w="12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:rsidR="00FF5B52" w:rsidRDefault="00FF5B52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3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:rsidR="00FF5B52" w:rsidRDefault="00FF5B52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0220</w:t>
                  </w:r>
                </w:p>
              </w:tc>
              <w:tc>
                <w:tcPr>
                  <w:tcW w:w="41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:rsidR="00FF5B52" w:rsidRDefault="00FF5B52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Civilna obrana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:rsidR="00FF5B52" w:rsidRDefault="00FF5B5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3.200,00</w:t>
                  </w:r>
                </w:p>
              </w:tc>
            </w:tr>
            <w:tr w:rsidR="00FF5B52" w:rsidTr="007F1B1A">
              <w:trPr>
                <w:trHeight w:val="226"/>
              </w:trPr>
              <w:tc>
                <w:tcPr>
                  <w:tcW w:w="12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FF5B52" w:rsidRDefault="00FF5B52">
                  <w:pPr>
                    <w:rPr>
                      <w:sz w:val="2"/>
                    </w:rPr>
                  </w:pPr>
                </w:p>
              </w:tc>
              <w:tc>
                <w:tcPr>
                  <w:tcW w:w="13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:rsidR="00FF5B52" w:rsidRDefault="00FF5B52">
                  <w:pPr>
                    <w:rPr>
                      <w:sz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1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:rsidR="00FF5B52" w:rsidRDefault="00FF5B52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:rsidR="00FF5B52" w:rsidRDefault="00FF5B5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200,00</w:t>
                  </w:r>
                </w:p>
              </w:tc>
            </w:tr>
            <w:tr w:rsidR="00FF5B52" w:rsidTr="007F1B1A">
              <w:trPr>
                <w:trHeight w:val="226"/>
              </w:trPr>
              <w:tc>
                <w:tcPr>
                  <w:tcW w:w="12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:rsidR="00FF5B52" w:rsidRDefault="00FF5B52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R107</w:t>
                  </w:r>
                </w:p>
              </w:tc>
              <w:tc>
                <w:tcPr>
                  <w:tcW w:w="13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:rsidR="00FF5B52" w:rsidRDefault="00FF5B52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1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:rsidR="00FF5B52" w:rsidRDefault="00FF5B52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Ostali nespomenuti rashodi poslovanja - sredstva za zaštitu i dezinfekciju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:rsidR="00FF5B52" w:rsidRDefault="00FF5B5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200,00</w:t>
                  </w:r>
                </w:p>
              </w:tc>
            </w:tr>
            <w:tr w:rsidR="00FF5B52" w:rsidTr="007F1B1A">
              <w:trPr>
                <w:trHeight w:val="226"/>
              </w:trPr>
              <w:tc>
                <w:tcPr>
                  <w:tcW w:w="12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FF5B52" w:rsidRDefault="00FF5B52">
                  <w:pPr>
                    <w:rPr>
                      <w:sz w:val="2"/>
                    </w:rPr>
                  </w:pPr>
                </w:p>
              </w:tc>
              <w:tc>
                <w:tcPr>
                  <w:tcW w:w="13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:rsidR="00FF5B52" w:rsidRDefault="00FF5B52">
                  <w:pPr>
                    <w:rPr>
                      <w:sz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1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:rsidR="00FF5B52" w:rsidRDefault="00FF5B52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nabavu nefinancijske imovine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:rsidR="00FF5B52" w:rsidRDefault="00FF5B5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3.000,00</w:t>
                  </w:r>
                </w:p>
              </w:tc>
            </w:tr>
            <w:tr w:rsidR="00FF5B52" w:rsidTr="007F1B1A">
              <w:trPr>
                <w:trHeight w:val="226"/>
              </w:trPr>
              <w:tc>
                <w:tcPr>
                  <w:tcW w:w="12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:rsidR="00FF5B52" w:rsidRDefault="00FF5B52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R108</w:t>
                  </w:r>
                </w:p>
              </w:tc>
              <w:tc>
                <w:tcPr>
                  <w:tcW w:w="13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:rsidR="00FF5B52" w:rsidRDefault="00FF5B52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1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:rsidR="00FF5B52" w:rsidRDefault="00FF5B52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Oprema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:rsidR="00FF5B52" w:rsidRDefault="00FF5B5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3.000,00</w:t>
                  </w:r>
                </w:p>
              </w:tc>
            </w:tr>
            <w:tr w:rsidR="00FF5B52" w:rsidTr="007F1B1A">
              <w:trPr>
                <w:trHeight w:val="226"/>
              </w:trPr>
              <w:tc>
                <w:tcPr>
                  <w:tcW w:w="12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:rsidR="00FF5B52" w:rsidRDefault="00FF5B52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Aktivnost</w:t>
                  </w:r>
                </w:p>
              </w:tc>
              <w:tc>
                <w:tcPr>
                  <w:tcW w:w="13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:rsidR="00FF5B52" w:rsidRDefault="00FF5B52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A100003</w:t>
                  </w:r>
                </w:p>
              </w:tc>
              <w:tc>
                <w:tcPr>
                  <w:tcW w:w="41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:rsidR="00FF5B52" w:rsidRDefault="00FF5B52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HGSS - Hrvatska gorska služba spašavanja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:rsidR="00FF5B52" w:rsidRDefault="00FF5B5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400,00</w:t>
                  </w:r>
                </w:p>
              </w:tc>
            </w:tr>
            <w:tr w:rsidR="00FF5B52" w:rsidTr="007F1B1A">
              <w:trPr>
                <w:trHeight w:val="226"/>
              </w:trPr>
              <w:tc>
                <w:tcPr>
                  <w:tcW w:w="12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:rsidR="00FF5B52" w:rsidRDefault="00FF5B52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3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:rsidR="00FF5B52" w:rsidRDefault="00FF5B52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41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:rsidR="00FF5B52" w:rsidRDefault="00FF5B52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od poreza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:rsidR="00FF5B52" w:rsidRDefault="00FF5B5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400,00</w:t>
                  </w:r>
                </w:p>
              </w:tc>
            </w:tr>
            <w:tr w:rsidR="00FF5B52" w:rsidTr="007F1B1A">
              <w:trPr>
                <w:trHeight w:val="226"/>
              </w:trPr>
              <w:tc>
                <w:tcPr>
                  <w:tcW w:w="12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:rsidR="00FF5B52" w:rsidRDefault="00FF5B52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3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:rsidR="00FF5B52" w:rsidRDefault="00FF5B52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0220</w:t>
                  </w:r>
                </w:p>
              </w:tc>
              <w:tc>
                <w:tcPr>
                  <w:tcW w:w="41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:rsidR="00FF5B52" w:rsidRDefault="00FF5B52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Civilna obrana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:rsidR="00FF5B52" w:rsidRDefault="00FF5B5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400,00</w:t>
                  </w:r>
                </w:p>
              </w:tc>
            </w:tr>
            <w:tr w:rsidR="00FF5B52" w:rsidTr="007F1B1A">
              <w:trPr>
                <w:trHeight w:val="226"/>
              </w:trPr>
              <w:tc>
                <w:tcPr>
                  <w:tcW w:w="12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FF5B52" w:rsidRDefault="00FF5B52">
                  <w:pPr>
                    <w:rPr>
                      <w:sz w:val="2"/>
                    </w:rPr>
                  </w:pPr>
                </w:p>
              </w:tc>
              <w:tc>
                <w:tcPr>
                  <w:tcW w:w="13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:rsidR="00FF5B52" w:rsidRDefault="00FF5B52">
                  <w:pPr>
                    <w:rPr>
                      <w:sz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1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:rsidR="00FF5B52" w:rsidRDefault="00FF5B52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:rsidR="00FF5B52" w:rsidRDefault="00FF5B5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400,00</w:t>
                  </w:r>
                </w:p>
              </w:tc>
            </w:tr>
            <w:tr w:rsidR="00FF5B52" w:rsidTr="007F1B1A">
              <w:trPr>
                <w:trHeight w:val="226"/>
              </w:trPr>
              <w:tc>
                <w:tcPr>
                  <w:tcW w:w="12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:rsidR="00FF5B52" w:rsidRDefault="00FF5B52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R109</w:t>
                  </w:r>
                </w:p>
              </w:tc>
              <w:tc>
                <w:tcPr>
                  <w:tcW w:w="13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:rsidR="00FF5B52" w:rsidRDefault="00FF5B52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1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:rsidR="00FF5B52" w:rsidRDefault="00FF5B52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Tekuće donacije u novcu - HGSS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:rsidR="00FF5B52" w:rsidRDefault="00FF5B5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400,00</w:t>
                  </w:r>
                </w:p>
              </w:tc>
            </w:tr>
            <w:tr w:rsidR="00FF5B52" w:rsidTr="007F1B1A">
              <w:trPr>
                <w:trHeight w:val="226"/>
              </w:trPr>
              <w:tc>
                <w:tcPr>
                  <w:tcW w:w="12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:rsidR="00FF5B52" w:rsidRDefault="00FF5B52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Aktivnost</w:t>
                  </w:r>
                </w:p>
              </w:tc>
              <w:tc>
                <w:tcPr>
                  <w:tcW w:w="13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:rsidR="00FF5B52" w:rsidRDefault="00FF5B52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A100004</w:t>
                  </w:r>
                </w:p>
              </w:tc>
              <w:tc>
                <w:tcPr>
                  <w:tcW w:w="41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:rsidR="00FF5B52" w:rsidRDefault="00FF5B52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Planovi protupožarne zaštite i spašavanja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:rsidR="00FF5B52" w:rsidRDefault="00FF5B5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5.000,00</w:t>
                  </w:r>
                </w:p>
              </w:tc>
            </w:tr>
            <w:tr w:rsidR="00FF5B52" w:rsidTr="007F1B1A">
              <w:trPr>
                <w:trHeight w:val="226"/>
              </w:trPr>
              <w:tc>
                <w:tcPr>
                  <w:tcW w:w="12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:rsidR="00FF5B52" w:rsidRDefault="00FF5B52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3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:rsidR="00FF5B52" w:rsidRDefault="00FF5B52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41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:rsidR="00FF5B52" w:rsidRDefault="00FF5B52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od poreza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:rsidR="00FF5B52" w:rsidRDefault="00FF5B5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5.000,00</w:t>
                  </w:r>
                </w:p>
              </w:tc>
            </w:tr>
            <w:tr w:rsidR="00FF5B52" w:rsidTr="007F1B1A">
              <w:trPr>
                <w:trHeight w:val="226"/>
              </w:trPr>
              <w:tc>
                <w:tcPr>
                  <w:tcW w:w="12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:rsidR="00FF5B52" w:rsidRDefault="00FF5B52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3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:rsidR="00FF5B52" w:rsidRDefault="00FF5B52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0320</w:t>
                  </w:r>
                </w:p>
              </w:tc>
              <w:tc>
                <w:tcPr>
                  <w:tcW w:w="41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:rsidR="00FF5B52" w:rsidRDefault="00FF5B52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Usluge protupožarne zaštite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:rsidR="00FF5B52" w:rsidRDefault="00FF5B5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5.000,00</w:t>
                  </w:r>
                </w:p>
              </w:tc>
            </w:tr>
            <w:tr w:rsidR="00FF5B52" w:rsidTr="007F1B1A">
              <w:trPr>
                <w:trHeight w:val="226"/>
              </w:trPr>
              <w:tc>
                <w:tcPr>
                  <w:tcW w:w="12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FF5B52" w:rsidRDefault="00FF5B52">
                  <w:pPr>
                    <w:rPr>
                      <w:sz w:val="2"/>
                    </w:rPr>
                  </w:pPr>
                </w:p>
              </w:tc>
              <w:tc>
                <w:tcPr>
                  <w:tcW w:w="13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:rsidR="00FF5B52" w:rsidRDefault="00FF5B52">
                  <w:pPr>
                    <w:rPr>
                      <w:sz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1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:rsidR="00FF5B52" w:rsidRDefault="00FF5B52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nabavu nefinancijske imovine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:rsidR="00FF5B52" w:rsidRDefault="00FF5B5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5.000,00</w:t>
                  </w:r>
                </w:p>
              </w:tc>
            </w:tr>
            <w:tr w:rsidR="00FF5B52" w:rsidTr="007F1B1A">
              <w:trPr>
                <w:trHeight w:val="226"/>
              </w:trPr>
              <w:tc>
                <w:tcPr>
                  <w:tcW w:w="12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:rsidR="00FF5B52" w:rsidRDefault="00FF5B52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R110</w:t>
                  </w:r>
                </w:p>
              </w:tc>
              <w:tc>
                <w:tcPr>
                  <w:tcW w:w="13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:rsidR="00FF5B52" w:rsidRDefault="00FF5B52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41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:rsidR="00FF5B52" w:rsidRDefault="00FF5B52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Ostala nematerijalna imovina - procjena ugroženosti, rizika CZ i sl.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:rsidR="00FF5B52" w:rsidRDefault="00FF5B5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5.000,00</w:t>
                  </w:r>
                </w:p>
              </w:tc>
            </w:tr>
          </w:tbl>
          <w:p w:rsidR="00FF5B52" w:rsidRDefault="00FF5B52"/>
        </w:tc>
        <w:tc>
          <w:tcPr>
            <w:tcW w:w="141" w:type="dxa"/>
          </w:tcPr>
          <w:p w:rsidR="00FF5B52" w:rsidRDefault="00FF5B52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:rsidR="00FF5B52" w:rsidRDefault="00FF5B52">
            <w:pPr>
              <w:pStyle w:val="EmptyCellLayoutStyle"/>
              <w:spacing w:after="0" w:line="240" w:lineRule="auto"/>
            </w:pPr>
          </w:p>
        </w:tc>
      </w:tr>
    </w:tbl>
    <w:p w:rsidR="00AF171B" w:rsidRPr="004F72F5" w:rsidRDefault="00AF171B" w:rsidP="00141CF9">
      <w:pPr>
        <w:rPr>
          <w:rFonts w:ascii="Arial" w:hAnsi="Arial" w:cs="Arial"/>
          <w:b/>
          <w:sz w:val="21"/>
          <w:szCs w:val="21"/>
        </w:rPr>
      </w:pPr>
    </w:p>
    <w:p w:rsidR="004712DB" w:rsidRPr="007F1B1A" w:rsidRDefault="00AF171B" w:rsidP="00AF171B">
      <w:pPr>
        <w:jc w:val="both"/>
        <w:rPr>
          <w:rFonts w:ascii="Arial" w:hAnsi="Arial" w:cs="Arial"/>
          <w:bCs/>
          <w:sz w:val="21"/>
          <w:szCs w:val="21"/>
        </w:rPr>
      </w:pPr>
      <w:r w:rsidRPr="004F72F5">
        <w:rPr>
          <w:rFonts w:ascii="Arial" w:hAnsi="Arial" w:cs="Arial"/>
          <w:sz w:val="21"/>
          <w:szCs w:val="21"/>
        </w:rPr>
        <w:tab/>
      </w:r>
      <w:r w:rsidR="00D33B2C" w:rsidRPr="00D33B2C">
        <w:rPr>
          <w:rFonts w:ascii="Arial" w:hAnsi="Arial" w:cs="Arial"/>
          <w:bCs/>
          <w:sz w:val="21"/>
          <w:szCs w:val="21"/>
        </w:rPr>
        <w:t>Ovaj Program dono</w:t>
      </w:r>
      <w:r w:rsidR="00FF5B52">
        <w:rPr>
          <w:rFonts w:ascii="Arial" w:hAnsi="Arial" w:cs="Arial"/>
          <w:bCs/>
          <w:sz w:val="21"/>
          <w:szCs w:val="21"/>
        </w:rPr>
        <w:t>si se za razdoblje od 01.01.2026. do 31.12.2026</w:t>
      </w:r>
      <w:r w:rsidR="00D33B2C" w:rsidRPr="00D33B2C">
        <w:rPr>
          <w:rFonts w:ascii="Arial" w:hAnsi="Arial" w:cs="Arial"/>
          <w:bCs/>
          <w:sz w:val="21"/>
          <w:szCs w:val="21"/>
        </w:rPr>
        <w:t>., objavit će se u Službenom glasniku Općine Marija Gorica, a</w:t>
      </w:r>
      <w:r w:rsidR="00FF5B52">
        <w:rPr>
          <w:rFonts w:ascii="Arial" w:hAnsi="Arial" w:cs="Arial"/>
          <w:bCs/>
          <w:sz w:val="21"/>
          <w:szCs w:val="21"/>
        </w:rPr>
        <w:t xml:space="preserve"> stupa na snagu 1. siječnja 2026</w:t>
      </w:r>
      <w:r w:rsidR="00D33B2C" w:rsidRPr="00D33B2C">
        <w:rPr>
          <w:rFonts w:ascii="Arial" w:hAnsi="Arial" w:cs="Arial"/>
          <w:bCs/>
          <w:sz w:val="21"/>
          <w:szCs w:val="21"/>
        </w:rPr>
        <w:t>.</w:t>
      </w:r>
      <w:bookmarkStart w:id="0" w:name="_GoBack"/>
      <w:bookmarkEnd w:id="0"/>
    </w:p>
    <w:p w:rsidR="004712DB" w:rsidRDefault="004712DB" w:rsidP="00AF171B">
      <w:pPr>
        <w:jc w:val="both"/>
        <w:rPr>
          <w:rFonts w:ascii="Arial" w:hAnsi="Arial" w:cs="Arial"/>
          <w:b/>
          <w:sz w:val="21"/>
          <w:szCs w:val="21"/>
        </w:rPr>
      </w:pPr>
    </w:p>
    <w:p w:rsidR="00AF171B" w:rsidRPr="004F72F5" w:rsidRDefault="00AF171B" w:rsidP="00AF171B">
      <w:pPr>
        <w:jc w:val="both"/>
        <w:rPr>
          <w:rFonts w:ascii="Arial" w:hAnsi="Arial" w:cs="Arial"/>
          <w:b/>
          <w:sz w:val="21"/>
          <w:szCs w:val="21"/>
        </w:rPr>
      </w:pPr>
      <w:r w:rsidRPr="004F72F5">
        <w:rPr>
          <w:rFonts w:ascii="Arial" w:hAnsi="Arial" w:cs="Arial"/>
          <w:b/>
          <w:sz w:val="21"/>
          <w:szCs w:val="21"/>
        </w:rPr>
        <w:t>OPĆINSKO VIJEĆE</w:t>
      </w:r>
    </w:p>
    <w:p w:rsidR="00AF171B" w:rsidRPr="004F72F5" w:rsidRDefault="00AF171B" w:rsidP="00AF171B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KLASA: </w:t>
      </w:r>
      <w:r w:rsidR="00FF5B52">
        <w:rPr>
          <w:rFonts w:ascii="Arial" w:hAnsi="Arial" w:cs="Arial"/>
          <w:sz w:val="21"/>
          <w:szCs w:val="21"/>
        </w:rPr>
        <w:t>024-01/25</w:t>
      </w:r>
      <w:r w:rsidR="007F1129">
        <w:rPr>
          <w:rFonts w:ascii="Arial" w:hAnsi="Arial" w:cs="Arial"/>
          <w:sz w:val="21"/>
          <w:szCs w:val="21"/>
        </w:rPr>
        <w:t>-01/</w:t>
      </w:r>
    </w:p>
    <w:p w:rsidR="00AF171B" w:rsidRPr="004F72F5" w:rsidRDefault="00D33B2C" w:rsidP="00AF171B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URBROJ: </w:t>
      </w:r>
      <w:r w:rsidR="00FF5B52">
        <w:rPr>
          <w:rFonts w:ascii="Arial" w:hAnsi="Arial" w:cs="Arial"/>
          <w:sz w:val="21"/>
          <w:szCs w:val="21"/>
        </w:rPr>
        <w:t>238-19-01-25</w:t>
      </w:r>
      <w:r w:rsidR="007F1129">
        <w:rPr>
          <w:rFonts w:ascii="Arial" w:hAnsi="Arial" w:cs="Arial"/>
          <w:sz w:val="21"/>
          <w:szCs w:val="21"/>
        </w:rPr>
        <w:t>-</w:t>
      </w:r>
    </w:p>
    <w:p w:rsidR="00AF171B" w:rsidRPr="004F72F5" w:rsidRDefault="00D810C4" w:rsidP="007F1B1A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Marija Gorica, </w:t>
      </w:r>
      <w:r w:rsidR="00FF5B52">
        <w:rPr>
          <w:rFonts w:ascii="Arial" w:hAnsi="Arial" w:cs="Arial"/>
          <w:sz w:val="21"/>
          <w:szCs w:val="21"/>
        </w:rPr>
        <w:t xml:space="preserve">     </w:t>
      </w:r>
      <w:r w:rsidR="00327C26">
        <w:rPr>
          <w:rFonts w:ascii="Arial" w:hAnsi="Arial" w:cs="Arial"/>
          <w:sz w:val="21"/>
          <w:szCs w:val="21"/>
        </w:rPr>
        <w:t xml:space="preserve">prosinca </w:t>
      </w:r>
      <w:r w:rsidR="00FF5B52">
        <w:rPr>
          <w:rFonts w:ascii="Arial" w:hAnsi="Arial" w:cs="Arial"/>
          <w:sz w:val="21"/>
          <w:szCs w:val="21"/>
        </w:rPr>
        <w:t>2025</w:t>
      </w:r>
      <w:r w:rsidR="00A35AB4">
        <w:rPr>
          <w:rFonts w:ascii="Arial" w:hAnsi="Arial" w:cs="Arial"/>
          <w:sz w:val="21"/>
          <w:szCs w:val="21"/>
        </w:rPr>
        <w:t>.</w:t>
      </w:r>
      <w:r w:rsidR="00E715EF">
        <w:rPr>
          <w:rFonts w:ascii="Arial" w:hAnsi="Arial" w:cs="Arial"/>
          <w:sz w:val="21"/>
          <w:szCs w:val="21"/>
        </w:rPr>
        <w:t xml:space="preserve">   </w:t>
      </w:r>
      <w:r w:rsidR="00AF171B" w:rsidRPr="004F72F5">
        <w:rPr>
          <w:rFonts w:ascii="Arial" w:hAnsi="Arial" w:cs="Arial"/>
          <w:sz w:val="21"/>
          <w:szCs w:val="21"/>
        </w:rPr>
        <w:t xml:space="preserve">                                                              </w:t>
      </w:r>
      <w:r w:rsidR="008E1EF1">
        <w:rPr>
          <w:rFonts w:ascii="Arial" w:hAnsi="Arial" w:cs="Arial"/>
          <w:sz w:val="21"/>
          <w:szCs w:val="21"/>
        </w:rPr>
        <w:t xml:space="preserve">                            </w:t>
      </w:r>
      <w:r w:rsidR="007F1B1A">
        <w:rPr>
          <w:rFonts w:ascii="Arial" w:hAnsi="Arial" w:cs="Arial"/>
          <w:sz w:val="21"/>
          <w:szCs w:val="21"/>
        </w:rPr>
        <w:tab/>
      </w:r>
      <w:r w:rsidR="007F1B1A">
        <w:rPr>
          <w:rFonts w:ascii="Arial" w:hAnsi="Arial" w:cs="Arial"/>
          <w:sz w:val="21"/>
          <w:szCs w:val="21"/>
        </w:rPr>
        <w:tab/>
      </w:r>
      <w:r w:rsidR="007F1B1A">
        <w:rPr>
          <w:rFonts w:ascii="Arial" w:hAnsi="Arial" w:cs="Arial"/>
          <w:sz w:val="21"/>
          <w:szCs w:val="21"/>
        </w:rPr>
        <w:tab/>
      </w:r>
      <w:r w:rsidR="00AF171B">
        <w:rPr>
          <w:rFonts w:ascii="Arial" w:hAnsi="Arial" w:cs="Arial"/>
          <w:sz w:val="21"/>
          <w:szCs w:val="21"/>
        </w:rPr>
        <w:tab/>
      </w:r>
      <w:r w:rsidR="00AF171B" w:rsidRPr="004F72F5">
        <w:rPr>
          <w:rFonts w:ascii="Arial" w:hAnsi="Arial" w:cs="Arial"/>
          <w:sz w:val="21"/>
          <w:szCs w:val="21"/>
        </w:rPr>
        <w:t xml:space="preserve"> </w:t>
      </w:r>
      <w:r w:rsidR="00AF171B">
        <w:rPr>
          <w:rFonts w:ascii="Arial" w:hAnsi="Arial" w:cs="Arial"/>
          <w:sz w:val="21"/>
          <w:szCs w:val="21"/>
        </w:rPr>
        <w:t xml:space="preserve">   </w:t>
      </w:r>
      <w:r w:rsidR="00E715EF">
        <w:rPr>
          <w:rFonts w:ascii="Arial" w:hAnsi="Arial" w:cs="Arial"/>
          <w:sz w:val="21"/>
          <w:szCs w:val="21"/>
        </w:rPr>
        <w:t xml:space="preserve">          </w:t>
      </w:r>
      <w:r w:rsidR="00AF171B">
        <w:rPr>
          <w:rFonts w:ascii="Arial" w:hAnsi="Arial" w:cs="Arial"/>
          <w:sz w:val="21"/>
          <w:szCs w:val="21"/>
        </w:rPr>
        <w:t xml:space="preserve"> </w:t>
      </w:r>
      <w:r w:rsidR="007F1B1A">
        <w:rPr>
          <w:rFonts w:ascii="Arial" w:hAnsi="Arial" w:cs="Arial"/>
          <w:sz w:val="21"/>
          <w:szCs w:val="21"/>
        </w:rPr>
        <w:t xml:space="preserve">                                                              </w:t>
      </w:r>
      <w:r w:rsidR="00AF171B" w:rsidRPr="004F72F5">
        <w:rPr>
          <w:rFonts w:ascii="Arial" w:hAnsi="Arial" w:cs="Arial"/>
          <w:sz w:val="21"/>
          <w:szCs w:val="21"/>
        </w:rPr>
        <w:t>PREDSJEDNIK</w:t>
      </w:r>
    </w:p>
    <w:p w:rsidR="00AF171B" w:rsidRPr="004F72F5" w:rsidRDefault="00AF171B" w:rsidP="00AF171B">
      <w:pPr>
        <w:jc w:val="both"/>
        <w:rPr>
          <w:rFonts w:ascii="Arial" w:hAnsi="Arial" w:cs="Arial"/>
          <w:sz w:val="21"/>
          <w:szCs w:val="21"/>
        </w:rPr>
      </w:pPr>
      <w:r w:rsidRPr="004F72F5">
        <w:rPr>
          <w:rFonts w:ascii="Arial" w:hAnsi="Arial" w:cs="Arial"/>
          <w:sz w:val="21"/>
          <w:szCs w:val="21"/>
        </w:rPr>
        <w:t xml:space="preserve">                                                                                              </w:t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 w:rsidRPr="004F72F5">
        <w:rPr>
          <w:rFonts w:ascii="Arial" w:hAnsi="Arial" w:cs="Arial"/>
          <w:sz w:val="21"/>
          <w:szCs w:val="21"/>
        </w:rPr>
        <w:t>OPĆINSKOG VIJEĆA</w:t>
      </w:r>
    </w:p>
    <w:p w:rsidR="00E15B14" w:rsidRDefault="00AF171B" w:rsidP="00772441">
      <w:pPr>
        <w:jc w:val="both"/>
      </w:pPr>
      <w:r w:rsidRPr="004F72F5">
        <w:rPr>
          <w:rFonts w:ascii="Arial" w:hAnsi="Arial" w:cs="Arial"/>
          <w:sz w:val="21"/>
          <w:szCs w:val="21"/>
        </w:rPr>
        <w:t xml:space="preserve">                                                                                                  </w:t>
      </w:r>
      <w:r>
        <w:rPr>
          <w:rFonts w:ascii="Arial" w:hAnsi="Arial" w:cs="Arial"/>
          <w:sz w:val="21"/>
          <w:szCs w:val="21"/>
        </w:rPr>
        <w:tab/>
        <w:t xml:space="preserve">    </w:t>
      </w:r>
      <w:r w:rsidRPr="004F72F5">
        <w:rPr>
          <w:rFonts w:ascii="Arial" w:hAnsi="Arial" w:cs="Arial"/>
          <w:sz w:val="21"/>
          <w:szCs w:val="21"/>
        </w:rPr>
        <w:t xml:space="preserve">Josip </w:t>
      </w:r>
      <w:proofErr w:type="spellStart"/>
      <w:r w:rsidRPr="004F72F5">
        <w:rPr>
          <w:rFonts w:ascii="Arial" w:hAnsi="Arial" w:cs="Arial"/>
          <w:sz w:val="21"/>
          <w:szCs w:val="21"/>
        </w:rPr>
        <w:t>Žagmeštar</w:t>
      </w:r>
      <w:proofErr w:type="spellEnd"/>
    </w:p>
    <w:sectPr w:rsidR="00E15B14" w:rsidSect="00F1603A">
      <w:pgSz w:w="11906" w:h="16838"/>
      <w:pgMar w:top="284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E92C2B"/>
    <w:multiLevelType w:val="hybridMultilevel"/>
    <w:tmpl w:val="A030D61A"/>
    <w:lvl w:ilvl="0" w:tplc="246A5D7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87685B"/>
    <w:multiLevelType w:val="hybridMultilevel"/>
    <w:tmpl w:val="7256A6C8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71B"/>
    <w:rsid w:val="000253D0"/>
    <w:rsid w:val="00031108"/>
    <w:rsid w:val="000E1D17"/>
    <w:rsid w:val="001071DD"/>
    <w:rsid w:val="001143B1"/>
    <w:rsid w:val="0013566D"/>
    <w:rsid w:val="00141CF9"/>
    <w:rsid w:val="0017077D"/>
    <w:rsid w:val="001D0C90"/>
    <w:rsid w:val="002323AC"/>
    <w:rsid w:val="00280A5F"/>
    <w:rsid w:val="00285E21"/>
    <w:rsid w:val="00307075"/>
    <w:rsid w:val="00327C26"/>
    <w:rsid w:val="003346FD"/>
    <w:rsid w:val="003517A6"/>
    <w:rsid w:val="003550CC"/>
    <w:rsid w:val="00397E4F"/>
    <w:rsid w:val="003F64D4"/>
    <w:rsid w:val="00431FD2"/>
    <w:rsid w:val="004712DB"/>
    <w:rsid w:val="004A45C7"/>
    <w:rsid w:val="00580CCA"/>
    <w:rsid w:val="005D67DD"/>
    <w:rsid w:val="00614CA4"/>
    <w:rsid w:val="006175BB"/>
    <w:rsid w:val="006623D3"/>
    <w:rsid w:val="0067147B"/>
    <w:rsid w:val="006C2D7B"/>
    <w:rsid w:val="006F1B3B"/>
    <w:rsid w:val="006F27ED"/>
    <w:rsid w:val="00702C80"/>
    <w:rsid w:val="00704000"/>
    <w:rsid w:val="00751FFB"/>
    <w:rsid w:val="00772441"/>
    <w:rsid w:val="007D1741"/>
    <w:rsid w:val="007E74A5"/>
    <w:rsid w:val="007F1129"/>
    <w:rsid w:val="007F1B1A"/>
    <w:rsid w:val="00805D13"/>
    <w:rsid w:val="00866511"/>
    <w:rsid w:val="008A1702"/>
    <w:rsid w:val="008B1BE9"/>
    <w:rsid w:val="008E1EF1"/>
    <w:rsid w:val="009015EC"/>
    <w:rsid w:val="00907E1B"/>
    <w:rsid w:val="00960A20"/>
    <w:rsid w:val="00996A46"/>
    <w:rsid w:val="009A25B6"/>
    <w:rsid w:val="009C60BB"/>
    <w:rsid w:val="009D3E3D"/>
    <w:rsid w:val="009E1F53"/>
    <w:rsid w:val="009E2CAD"/>
    <w:rsid w:val="009F41EC"/>
    <w:rsid w:val="00A23C72"/>
    <w:rsid w:val="00A35AB4"/>
    <w:rsid w:val="00A738BD"/>
    <w:rsid w:val="00AA1753"/>
    <w:rsid w:val="00AA3187"/>
    <w:rsid w:val="00AF171B"/>
    <w:rsid w:val="00B17C43"/>
    <w:rsid w:val="00B32FFB"/>
    <w:rsid w:val="00BA054E"/>
    <w:rsid w:val="00BA3D98"/>
    <w:rsid w:val="00BB0B65"/>
    <w:rsid w:val="00BE402D"/>
    <w:rsid w:val="00BF64E3"/>
    <w:rsid w:val="00C01612"/>
    <w:rsid w:val="00C2554E"/>
    <w:rsid w:val="00C83DC3"/>
    <w:rsid w:val="00C91838"/>
    <w:rsid w:val="00CB74D3"/>
    <w:rsid w:val="00D33B2C"/>
    <w:rsid w:val="00D51B8B"/>
    <w:rsid w:val="00D70BAA"/>
    <w:rsid w:val="00D7465A"/>
    <w:rsid w:val="00D810C4"/>
    <w:rsid w:val="00D900ED"/>
    <w:rsid w:val="00DC1C55"/>
    <w:rsid w:val="00E02F5F"/>
    <w:rsid w:val="00E53219"/>
    <w:rsid w:val="00E715EF"/>
    <w:rsid w:val="00E8512E"/>
    <w:rsid w:val="00EE6B60"/>
    <w:rsid w:val="00F1603A"/>
    <w:rsid w:val="00F53D95"/>
    <w:rsid w:val="00F9300C"/>
    <w:rsid w:val="00FE208E"/>
    <w:rsid w:val="00FF5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F1DA6"/>
  <w15:docId w15:val="{09A7B27D-E7FD-4FCB-8C3F-BBEAAD427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17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AF171B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F171B"/>
    <w:rPr>
      <w:rFonts w:ascii="Tahoma" w:eastAsia="Times New Roman" w:hAnsi="Tahoma" w:cs="Tahoma"/>
      <w:sz w:val="16"/>
      <w:szCs w:val="16"/>
      <w:lang w:eastAsia="hr-HR"/>
    </w:rPr>
  </w:style>
  <w:style w:type="table" w:styleId="Reetkatablice">
    <w:name w:val="Table Grid"/>
    <w:basedOn w:val="Obinatablica"/>
    <w:uiPriority w:val="59"/>
    <w:rsid w:val="00BE40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CellLayoutStyle">
    <w:name w:val="EmptyCellLayoutStyle"/>
    <w:rsid w:val="00772441"/>
    <w:pPr>
      <w:spacing w:after="160" w:line="259" w:lineRule="auto"/>
    </w:pPr>
    <w:rPr>
      <w:rFonts w:ascii="Times New Roman" w:eastAsia="Times New Roman" w:hAnsi="Times New Roman" w:cs="Times New Roman"/>
      <w:sz w:val="2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93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497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tamara</dc:creator>
  <cp:lastModifiedBy>Windows User</cp:lastModifiedBy>
  <cp:revision>6</cp:revision>
  <dcterms:created xsi:type="dcterms:W3CDTF">2024-12-11T14:14:00Z</dcterms:created>
  <dcterms:modified xsi:type="dcterms:W3CDTF">2025-12-08T13:50:00Z</dcterms:modified>
</cp:coreProperties>
</file>