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71B" w:rsidRPr="00BE402D" w:rsidRDefault="00AF171B" w:rsidP="00AF171B">
      <w:pPr>
        <w:rPr>
          <w:rFonts w:ascii="Arial" w:hAnsi="Arial" w:cs="Arial"/>
          <w:b/>
          <w:sz w:val="21"/>
          <w:szCs w:val="21"/>
        </w:rPr>
      </w:pPr>
      <w:r>
        <w:rPr>
          <w:noProof/>
        </w:rPr>
        <w:drawing>
          <wp:inline distT="0" distB="0" distL="0" distR="0" wp14:anchorId="5BF96F12" wp14:editId="0B26DE55">
            <wp:extent cx="2276475" cy="99060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69" cy="100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="000D3DDD">
        <w:rPr>
          <w:noProof/>
        </w:rPr>
        <w:t xml:space="preserve">                                           P R I J E D L O G</w:t>
      </w:r>
      <w:r>
        <w:rPr>
          <w:noProof/>
        </w:rPr>
        <w:t xml:space="preserve"> </w:t>
      </w:r>
      <w:r w:rsidR="0059201D">
        <w:rPr>
          <w:noProof/>
        </w:rPr>
        <w:t xml:space="preserve">  </w:t>
      </w:r>
      <w:r w:rsidR="00F541D0">
        <w:rPr>
          <w:noProof/>
        </w:rPr>
        <w:t xml:space="preserve">                              </w:t>
      </w:r>
      <w:r w:rsidR="00AB5AF1">
        <w:rPr>
          <w:noProof/>
        </w:rPr>
        <w:t xml:space="preserve">               </w:t>
      </w:r>
      <w:r w:rsidR="0059201D">
        <w:rPr>
          <w:noProof/>
        </w:rPr>
        <w:t xml:space="preserve">                                                      </w:t>
      </w:r>
      <w:r>
        <w:rPr>
          <w:noProof/>
        </w:rPr>
        <w:t xml:space="preserve"> </w:t>
      </w:r>
      <w:r w:rsidR="00284E75">
        <w:rPr>
          <w:noProof/>
        </w:rPr>
        <w:t xml:space="preserve">                                                         </w:t>
      </w:r>
      <w:r>
        <w:rPr>
          <w:noProof/>
        </w:rPr>
        <w:t xml:space="preserve">    </w:t>
      </w:r>
      <w:r w:rsidR="000E2122">
        <w:rPr>
          <w:noProof/>
        </w:rPr>
        <w:t xml:space="preserve">                                              </w:t>
      </w:r>
      <w:r w:rsidRPr="003A362F">
        <w:rPr>
          <w:rFonts w:ascii="Arial" w:hAnsi="Arial" w:cs="Arial"/>
          <w:b/>
          <w:noProof/>
        </w:rPr>
        <w:t xml:space="preserve">    </w:t>
      </w:r>
      <w:r w:rsidR="006C2D7B" w:rsidRPr="003A362F">
        <w:rPr>
          <w:rFonts w:ascii="Arial" w:hAnsi="Arial" w:cs="Arial"/>
          <w:b/>
          <w:noProof/>
        </w:rPr>
        <w:t xml:space="preserve">                                                 </w:t>
      </w:r>
      <w:r w:rsidR="00BE402D" w:rsidRPr="003A362F">
        <w:rPr>
          <w:rFonts w:ascii="Arial" w:hAnsi="Arial" w:cs="Arial"/>
          <w:b/>
          <w:noProof/>
        </w:rPr>
        <w:t xml:space="preserve">                              </w:t>
      </w:r>
      <w:r w:rsidRPr="003A362F">
        <w:rPr>
          <w:rFonts w:ascii="Arial" w:hAnsi="Arial" w:cs="Arial"/>
          <w:b/>
          <w:noProof/>
        </w:rPr>
        <w:t xml:space="preserve">        </w:t>
      </w:r>
      <w:r w:rsidR="00F9300C" w:rsidRPr="003A362F">
        <w:rPr>
          <w:rFonts w:ascii="Arial" w:hAnsi="Arial" w:cs="Arial"/>
          <w:b/>
          <w:noProof/>
        </w:rPr>
        <w:t xml:space="preserve">                                  </w:t>
      </w:r>
      <w:r w:rsidRPr="003A362F">
        <w:rPr>
          <w:rFonts w:ascii="Arial" w:hAnsi="Arial" w:cs="Arial"/>
          <w:b/>
          <w:noProof/>
        </w:rPr>
        <w:t xml:space="preserve">         </w:t>
      </w:r>
    </w:p>
    <w:p w:rsidR="000E2122" w:rsidRDefault="000E2122" w:rsidP="00AF171B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AF171B" w:rsidRDefault="00AF171B" w:rsidP="00E549EA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 xml:space="preserve">Na temelju članka </w:t>
      </w:r>
      <w:r w:rsidR="00B62867">
        <w:rPr>
          <w:rFonts w:ascii="Arial" w:hAnsi="Arial" w:cs="Arial"/>
          <w:sz w:val="21"/>
          <w:szCs w:val="21"/>
        </w:rPr>
        <w:t>7</w:t>
      </w:r>
      <w:r w:rsidR="00755423">
        <w:rPr>
          <w:rFonts w:ascii="Arial" w:hAnsi="Arial" w:cs="Arial"/>
          <w:sz w:val="21"/>
          <w:szCs w:val="21"/>
        </w:rPr>
        <w:t>5</w:t>
      </w:r>
      <w:r w:rsidR="00E846C5">
        <w:rPr>
          <w:rFonts w:ascii="Arial" w:hAnsi="Arial" w:cs="Arial"/>
          <w:sz w:val="21"/>
          <w:szCs w:val="21"/>
        </w:rPr>
        <w:t>. Zakona o s</w:t>
      </w:r>
      <w:r w:rsidRPr="004F72F5">
        <w:rPr>
          <w:rFonts w:ascii="Arial" w:hAnsi="Arial" w:cs="Arial"/>
          <w:sz w:val="21"/>
          <w:szCs w:val="21"/>
        </w:rPr>
        <w:t xml:space="preserve">portu (NN broj </w:t>
      </w:r>
      <w:r w:rsidR="00755423">
        <w:rPr>
          <w:rFonts w:ascii="Arial" w:hAnsi="Arial" w:cs="Arial"/>
          <w:sz w:val="21"/>
          <w:szCs w:val="21"/>
        </w:rPr>
        <w:t>141/22</w:t>
      </w:r>
      <w:r w:rsidRPr="004F72F5">
        <w:rPr>
          <w:rFonts w:ascii="Arial" w:hAnsi="Arial" w:cs="Arial"/>
          <w:sz w:val="21"/>
          <w:szCs w:val="21"/>
        </w:rPr>
        <w:t xml:space="preserve">), </w:t>
      </w:r>
      <w:r w:rsidR="00DD79B4">
        <w:rPr>
          <w:rFonts w:ascii="Arial" w:hAnsi="Arial" w:cs="Arial"/>
          <w:sz w:val="21"/>
          <w:szCs w:val="21"/>
        </w:rPr>
        <w:t>članka 28</w:t>
      </w:r>
      <w:r w:rsidRPr="004F72F5">
        <w:rPr>
          <w:rFonts w:ascii="Arial" w:hAnsi="Arial" w:cs="Arial"/>
          <w:sz w:val="21"/>
          <w:szCs w:val="21"/>
        </w:rPr>
        <w:t>.</w:t>
      </w:r>
      <w:r w:rsidR="00DD79B4">
        <w:rPr>
          <w:rFonts w:ascii="Arial" w:hAnsi="Arial" w:cs="Arial"/>
          <w:sz w:val="21"/>
          <w:szCs w:val="21"/>
        </w:rPr>
        <w:t>st.1. i članka 31.</w:t>
      </w:r>
      <w:r w:rsidRPr="004F72F5">
        <w:rPr>
          <w:rFonts w:ascii="Arial" w:hAnsi="Arial" w:cs="Arial"/>
          <w:sz w:val="21"/>
          <w:szCs w:val="21"/>
        </w:rPr>
        <w:t xml:space="preserve"> Statuta općine Marija Gorica (Službeni glasnik općine </w:t>
      </w:r>
      <w:r w:rsidR="00DD79B4">
        <w:rPr>
          <w:rFonts w:ascii="Arial" w:hAnsi="Arial" w:cs="Arial"/>
          <w:sz w:val="21"/>
          <w:szCs w:val="21"/>
        </w:rPr>
        <w:t>Marija Gorica broj 2/2021</w:t>
      </w:r>
      <w:r>
        <w:rPr>
          <w:rFonts w:ascii="Arial" w:hAnsi="Arial" w:cs="Arial"/>
          <w:sz w:val="21"/>
          <w:szCs w:val="21"/>
        </w:rPr>
        <w:t>) i članka 60</w:t>
      </w:r>
      <w:r w:rsidRPr="004F72F5">
        <w:rPr>
          <w:rFonts w:ascii="Arial" w:hAnsi="Arial" w:cs="Arial"/>
          <w:sz w:val="21"/>
          <w:szCs w:val="21"/>
        </w:rPr>
        <w:t>. Poslovnika Općinskog vijeća Općine Marija Gorica (Službeni glas</w:t>
      </w:r>
      <w:r>
        <w:rPr>
          <w:rFonts w:ascii="Arial" w:hAnsi="Arial" w:cs="Arial"/>
          <w:sz w:val="21"/>
          <w:szCs w:val="21"/>
        </w:rPr>
        <w:t>nik općine Marija Gorica broj 124</w:t>
      </w:r>
      <w:r w:rsidRPr="004F72F5">
        <w:rPr>
          <w:rFonts w:ascii="Arial" w:hAnsi="Arial" w:cs="Arial"/>
          <w:sz w:val="21"/>
          <w:szCs w:val="21"/>
        </w:rPr>
        <w:t xml:space="preserve">),  </w:t>
      </w:r>
      <w:r>
        <w:rPr>
          <w:rFonts w:ascii="Arial" w:hAnsi="Arial" w:cs="Arial"/>
          <w:sz w:val="21"/>
          <w:szCs w:val="21"/>
        </w:rPr>
        <w:t>O</w:t>
      </w:r>
      <w:r w:rsidR="000D3DDD">
        <w:rPr>
          <w:rFonts w:ascii="Arial" w:hAnsi="Arial" w:cs="Arial"/>
          <w:sz w:val="21"/>
          <w:szCs w:val="21"/>
        </w:rPr>
        <w:t xml:space="preserve">pćinsko vijeće na svojoj    </w:t>
      </w:r>
      <w:r w:rsidRPr="004F72F5">
        <w:rPr>
          <w:rFonts w:ascii="Arial" w:hAnsi="Arial" w:cs="Arial"/>
          <w:sz w:val="21"/>
          <w:szCs w:val="21"/>
        </w:rPr>
        <w:t>sjednici</w:t>
      </w:r>
      <w:r w:rsidR="006F27ED">
        <w:rPr>
          <w:rFonts w:ascii="Arial" w:hAnsi="Arial" w:cs="Arial"/>
          <w:sz w:val="21"/>
          <w:szCs w:val="21"/>
        </w:rPr>
        <w:t>,</w:t>
      </w:r>
      <w:r w:rsidR="0059201D">
        <w:rPr>
          <w:rFonts w:ascii="Arial" w:hAnsi="Arial" w:cs="Arial"/>
          <w:sz w:val="21"/>
          <w:szCs w:val="21"/>
        </w:rPr>
        <w:t xml:space="preserve"> održanoj</w:t>
      </w:r>
      <w:r w:rsidR="000D3DDD">
        <w:rPr>
          <w:rFonts w:ascii="Arial" w:hAnsi="Arial" w:cs="Arial"/>
          <w:sz w:val="21"/>
          <w:szCs w:val="21"/>
        </w:rPr>
        <w:t xml:space="preserve">    </w:t>
      </w:r>
      <w:r w:rsidR="0059201D">
        <w:rPr>
          <w:rFonts w:ascii="Arial" w:hAnsi="Arial" w:cs="Arial"/>
          <w:sz w:val="21"/>
          <w:szCs w:val="21"/>
        </w:rPr>
        <w:t xml:space="preserve"> </w:t>
      </w:r>
      <w:r w:rsidR="00B62867">
        <w:rPr>
          <w:rFonts w:ascii="Arial" w:hAnsi="Arial" w:cs="Arial"/>
          <w:sz w:val="21"/>
          <w:szCs w:val="21"/>
        </w:rPr>
        <w:t>prosin</w:t>
      </w:r>
      <w:r w:rsidR="00F541D0">
        <w:rPr>
          <w:rFonts w:ascii="Arial" w:hAnsi="Arial" w:cs="Arial"/>
          <w:sz w:val="21"/>
          <w:szCs w:val="21"/>
        </w:rPr>
        <w:t>ca</w:t>
      </w:r>
      <w:r w:rsidR="000D3DDD">
        <w:rPr>
          <w:rFonts w:ascii="Arial" w:hAnsi="Arial" w:cs="Arial"/>
          <w:sz w:val="21"/>
          <w:szCs w:val="21"/>
        </w:rPr>
        <w:t xml:space="preserve"> 2025</w:t>
      </w:r>
      <w:r>
        <w:rPr>
          <w:rFonts w:ascii="Arial" w:hAnsi="Arial" w:cs="Arial"/>
          <w:sz w:val="21"/>
          <w:szCs w:val="21"/>
        </w:rPr>
        <w:t xml:space="preserve">. </w:t>
      </w:r>
      <w:r w:rsidRPr="004F72F5">
        <w:rPr>
          <w:rFonts w:ascii="Arial" w:hAnsi="Arial" w:cs="Arial"/>
          <w:sz w:val="21"/>
          <w:szCs w:val="21"/>
        </w:rPr>
        <w:t>godine, donijelo je</w:t>
      </w:r>
    </w:p>
    <w:p w:rsidR="00FE460D" w:rsidRPr="004F72F5" w:rsidRDefault="00FE460D" w:rsidP="00E549EA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AF171B" w:rsidRPr="00BE450F" w:rsidRDefault="00AF171B" w:rsidP="00AF171B">
      <w:pPr>
        <w:jc w:val="center"/>
        <w:rPr>
          <w:rFonts w:ascii="Arial" w:hAnsi="Arial" w:cs="Arial"/>
          <w:b/>
          <w:szCs w:val="21"/>
        </w:rPr>
      </w:pPr>
      <w:r w:rsidRPr="00BE450F">
        <w:rPr>
          <w:rFonts w:ascii="Arial" w:hAnsi="Arial" w:cs="Arial"/>
          <w:b/>
          <w:szCs w:val="21"/>
        </w:rPr>
        <w:t>P R O G R A M</w:t>
      </w:r>
    </w:p>
    <w:p w:rsidR="00AF171B" w:rsidRPr="004F72F5" w:rsidRDefault="000E2122" w:rsidP="00AF171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javnih potreba u s</w:t>
      </w:r>
      <w:r w:rsidR="00AF171B" w:rsidRPr="004F72F5">
        <w:rPr>
          <w:rFonts w:ascii="Arial" w:hAnsi="Arial" w:cs="Arial"/>
          <w:b/>
          <w:sz w:val="21"/>
          <w:szCs w:val="21"/>
        </w:rPr>
        <w:t>portu na području</w:t>
      </w:r>
    </w:p>
    <w:p w:rsidR="00AF171B" w:rsidRPr="004F72F5" w:rsidRDefault="00E846C5" w:rsidP="00AF171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Općine Marija </w:t>
      </w:r>
      <w:r w:rsidR="000D3DDD">
        <w:rPr>
          <w:rFonts w:ascii="Arial" w:hAnsi="Arial" w:cs="Arial"/>
          <w:b/>
          <w:sz w:val="21"/>
          <w:szCs w:val="21"/>
        </w:rPr>
        <w:t>Gorica za 2026</w:t>
      </w:r>
      <w:r w:rsidR="00AF171B" w:rsidRPr="004F72F5">
        <w:rPr>
          <w:rFonts w:ascii="Arial" w:hAnsi="Arial" w:cs="Arial"/>
          <w:b/>
          <w:sz w:val="21"/>
          <w:szCs w:val="21"/>
        </w:rPr>
        <w:t>. godinu</w:t>
      </w:r>
    </w:p>
    <w:p w:rsidR="006C2D7B" w:rsidRDefault="006C2D7B" w:rsidP="000D3DDD">
      <w:pPr>
        <w:rPr>
          <w:rFonts w:ascii="Arial" w:hAnsi="Arial" w:cs="Arial"/>
          <w:b/>
          <w:sz w:val="21"/>
          <w:szCs w:val="21"/>
        </w:rPr>
      </w:pPr>
    </w:p>
    <w:p w:rsidR="00AF171B" w:rsidRDefault="00AF171B" w:rsidP="006C2D7B">
      <w:pPr>
        <w:jc w:val="center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Članak 1.</w:t>
      </w:r>
    </w:p>
    <w:p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ab/>
        <w:t xml:space="preserve">Programom javnih </w:t>
      </w:r>
      <w:r w:rsidR="00E846C5">
        <w:rPr>
          <w:rFonts w:ascii="Arial" w:hAnsi="Arial" w:cs="Arial"/>
          <w:sz w:val="21"/>
          <w:szCs w:val="21"/>
        </w:rPr>
        <w:t>potreba u s</w:t>
      </w:r>
      <w:r w:rsidRPr="004F72F5">
        <w:rPr>
          <w:rFonts w:ascii="Arial" w:hAnsi="Arial" w:cs="Arial"/>
          <w:sz w:val="21"/>
          <w:szCs w:val="21"/>
        </w:rPr>
        <w:t>portu na podr</w:t>
      </w:r>
      <w:r>
        <w:rPr>
          <w:rFonts w:ascii="Arial" w:hAnsi="Arial" w:cs="Arial"/>
          <w:sz w:val="21"/>
          <w:szCs w:val="21"/>
        </w:rPr>
        <w:t>učju Općine Marija Gorica u</w:t>
      </w:r>
      <w:r w:rsidR="000D3DDD">
        <w:rPr>
          <w:rFonts w:ascii="Arial" w:hAnsi="Arial" w:cs="Arial"/>
          <w:sz w:val="21"/>
          <w:szCs w:val="21"/>
        </w:rPr>
        <w:t xml:space="preserve"> 2026.</w:t>
      </w:r>
      <w:r w:rsidRPr="004F72F5">
        <w:rPr>
          <w:rFonts w:ascii="Arial" w:hAnsi="Arial" w:cs="Arial"/>
          <w:sz w:val="21"/>
          <w:szCs w:val="21"/>
        </w:rPr>
        <w:t xml:space="preserve"> godini ( u daljnjem tekstu: Program) utvrđuju se in</w:t>
      </w:r>
      <w:r w:rsidR="00E846C5">
        <w:rPr>
          <w:rFonts w:ascii="Arial" w:hAnsi="Arial" w:cs="Arial"/>
          <w:sz w:val="21"/>
          <w:szCs w:val="21"/>
        </w:rPr>
        <w:t>teresi i smjernice za razvitak s</w:t>
      </w:r>
      <w:r w:rsidRPr="004F72F5">
        <w:rPr>
          <w:rFonts w:ascii="Arial" w:hAnsi="Arial" w:cs="Arial"/>
          <w:sz w:val="21"/>
          <w:szCs w:val="21"/>
        </w:rPr>
        <w:t>porta na području Općine Marija Gorica te opseg i sadržaji koji će s</w:t>
      </w:r>
      <w:r w:rsidR="00F541D0">
        <w:rPr>
          <w:rFonts w:ascii="Arial" w:hAnsi="Arial" w:cs="Arial"/>
          <w:sz w:val="21"/>
          <w:szCs w:val="21"/>
        </w:rPr>
        <w:t>e</w:t>
      </w:r>
      <w:r w:rsidRPr="004F72F5">
        <w:rPr>
          <w:rFonts w:ascii="Arial" w:hAnsi="Arial" w:cs="Arial"/>
          <w:sz w:val="21"/>
          <w:szCs w:val="21"/>
        </w:rPr>
        <w:t xml:space="preserve"> financirati iz Proračuna Općine Marija Gorica.</w:t>
      </w:r>
    </w:p>
    <w:p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</w:p>
    <w:p w:rsidR="00AF171B" w:rsidRDefault="00AF171B" w:rsidP="006C2D7B">
      <w:pPr>
        <w:jc w:val="center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Članak 2.</w:t>
      </w:r>
    </w:p>
    <w:p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:rsidR="00AF171B" w:rsidRPr="004F72F5" w:rsidRDefault="00E846C5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Javne potrebe u s</w:t>
      </w:r>
      <w:r w:rsidR="00AF171B" w:rsidRPr="004F72F5">
        <w:rPr>
          <w:rFonts w:ascii="Arial" w:hAnsi="Arial" w:cs="Arial"/>
          <w:sz w:val="21"/>
          <w:szCs w:val="21"/>
        </w:rPr>
        <w:t>portu na području Općine Marija Gorica ostvariti će se :</w:t>
      </w:r>
    </w:p>
    <w:p w:rsidR="00AF171B" w:rsidRPr="004F72F5" w:rsidRDefault="00E846C5" w:rsidP="00AF171B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djelovanjem s</w:t>
      </w:r>
      <w:r w:rsidR="00AF171B" w:rsidRPr="004F72F5">
        <w:rPr>
          <w:rFonts w:ascii="Arial" w:hAnsi="Arial" w:cs="Arial"/>
          <w:sz w:val="21"/>
          <w:szCs w:val="21"/>
        </w:rPr>
        <w:t>portskih udr</w:t>
      </w:r>
      <w:r>
        <w:rPr>
          <w:rFonts w:ascii="Arial" w:hAnsi="Arial" w:cs="Arial"/>
          <w:sz w:val="21"/>
          <w:szCs w:val="21"/>
        </w:rPr>
        <w:t>uga te pomaganjem i poticanjem s</w:t>
      </w:r>
      <w:r w:rsidR="00AF171B" w:rsidRPr="004F72F5">
        <w:rPr>
          <w:rFonts w:ascii="Arial" w:hAnsi="Arial" w:cs="Arial"/>
          <w:sz w:val="21"/>
          <w:szCs w:val="21"/>
        </w:rPr>
        <w:t>portskih aktivnosti,</w:t>
      </w:r>
    </w:p>
    <w:p w:rsidR="00AF171B" w:rsidRPr="004F72F5" w:rsidRDefault="00E846C5" w:rsidP="00AF171B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="00AF171B" w:rsidRPr="004F72F5">
        <w:rPr>
          <w:rFonts w:ascii="Arial" w:hAnsi="Arial" w:cs="Arial"/>
          <w:sz w:val="21"/>
          <w:szCs w:val="21"/>
        </w:rPr>
        <w:t>portskim priredbama i akcijama koje će pri</w:t>
      </w:r>
      <w:r>
        <w:rPr>
          <w:rFonts w:ascii="Arial" w:hAnsi="Arial" w:cs="Arial"/>
          <w:sz w:val="21"/>
          <w:szCs w:val="21"/>
        </w:rPr>
        <w:t>donijeti razvitku i promicanju s</w:t>
      </w:r>
      <w:r w:rsidR="00AF171B" w:rsidRPr="004F72F5">
        <w:rPr>
          <w:rFonts w:ascii="Arial" w:hAnsi="Arial" w:cs="Arial"/>
          <w:sz w:val="21"/>
          <w:szCs w:val="21"/>
        </w:rPr>
        <w:t>porta,</w:t>
      </w:r>
    </w:p>
    <w:p w:rsidR="00AF171B" w:rsidRPr="004F72F5" w:rsidRDefault="00AF171B" w:rsidP="00AF171B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>investicijskim održava</w:t>
      </w:r>
      <w:r w:rsidR="00E846C5">
        <w:rPr>
          <w:rFonts w:ascii="Arial" w:hAnsi="Arial" w:cs="Arial"/>
          <w:sz w:val="21"/>
          <w:szCs w:val="21"/>
        </w:rPr>
        <w:t>njem, adaptacijom i izgradnjom s</w:t>
      </w:r>
      <w:r w:rsidRPr="004F72F5">
        <w:rPr>
          <w:rFonts w:ascii="Arial" w:hAnsi="Arial" w:cs="Arial"/>
          <w:sz w:val="21"/>
          <w:szCs w:val="21"/>
        </w:rPr>
        <w:t>portskih objekata,</w:t>
      </w:r>
    </w:p>
    <w:p w:rsidR="00AF171B" w:rsidRPr="004F72F5" w:rsidRDefault="00AF171B" w:rsidP="00AF171B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 xml:space="preserve">nabavom </w:t>
      </w:r>
      <w:r w:rsidR="00E846C5">
        <w:rPr>
          <w:rFonts w:ascii="Arial" w:hAnsi="Arial" w:cs="Arial"/>
          <w:sz w:val="21"/>
          <w:szCs w:val="21"/>
        </w:rPr>
        <w:t>nove opreme i stručnim radom u s</w:t>
      </w:r>
      <w:r w:rsidRPr="004F72F5">
        <w:rPr>
          <w:rFonts w:ascii="Arial" w:hAnsi="Arial" w:cs="Arial"/>
          <w:sz w:val="21"/>
          <w:szCs w:val="21"/>
        </w:rPr>
        <w:t>portu.</w:t>
      </w:r>
    </w:p>
    <w:p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</w:p>
    <w:p w:rsidR="00AF171B" w:rsidRDefault="00AF171B" w:rsidP="006C2D7B">
      <w:pPr>
        <w:jc w:val="center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Članak 3.</w:t>
      </w:r>
    </w:p>
    <w:p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:rsidR="00AF171B" w:rsidRPr="004F72F5" w:rsidRDefault="000D3DDD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Tijekom 2026</w:t>
      </w:r>
      <w:r w:rsidR="00AF171B" w:rsidRPr="004F72F5">
        <w:rPr>
          <w:rFonts w:ascii="Arial" w:hAnsi="Arial" w:cs="Arial"/>
          <w:sz w:val="21"/>
          <w:szCs w:val="21"/>
        </w:rPr>
        <w:t>. godine pl</w:t>
      </w:r>
      <w:r w:rsidR="00E846C5">
        <w:rPr>
          <w:rFonts w:ascii="Arial" w:hAnsi="Arial" w:cs="Arial"/>
          <w:sz w:val="21"/>
          <w:szCs w:val="21"/>
        </w:rPr>
        <w:t>aniraju se u području s</w:t>
      </w:r>
      <w:r w:rsidR="006C2D7B">
        <w:rPr>
          <w:rFonts w:ascii="Arial" w:hAnsi="Arial" w:cs="Arial"/>
          <w:sz w:val="21"/>
          <w:szCs w:val="21"/>
        </w:rPr>
        <w:t>porta sl</w:t>
      </w:r>
      <w:r w:rsidR="00AF171B" w:rsidRPr="004F72F5">
        <w:rPr>
          <w:rFonts w:ascii="Arial" w:hAnsi="Arial" w:cs="Arial"/>
          <w:sz w:val="21"/>
          <w:szCs w:val="21"/>
        </w:rPr>
        <w:t>jedeći poslovi i aktivnosti :</w:t>
      </w:r>
    </w:p>
    <w:p w:rsidR="00AF171B" w:rsidRPr="004F72F5" w:rsidRDefault="006C2D7B" w:rsidP="00AF171B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nastaviti redovno financirati sportske i rekreacijske udruge </w:t>
      </w:r>
      <w:r w:rsidR="003550CC">
        <w:rPr>
          <w:rFonts w:ascii="Arial" w:hAnsi="Arial" w:cs="Arial"/>
          <w:sz w:val="21"/>
          <w:szCs w:val="21"/>
        </w:rPr>
        <w:t xml:space="preserve">i društva, </w:t>
      </w:r>
      <w:r w:rsidR="00AF171B" w:rsidRPr="004F72F5">
        <w:rPr>
          <w:rFonts w:ascii="Arial" w:hAnsi="Arial" w:cs="Arial"/>
          <w:sz w:val="21"/>
          <w:szCs w:val="21"/>
        </w:rPr>
        <w:t>sukladno planiranim sredstvima i utvrđenim kriterijima,</w:t>
      </w:r>
    </w:p>
    <w:p w:rsidR="00AF171B" w:rsidRPr="004F72F5" w:rsidRDefault="00AF171B" w:rsidP="00AF171B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>pod</w:t>
      </w:r>
      <w:r w:rsidR="00E846C5">
        <w:rPr>
          <w:rFonts w:ascii="Arial" w:hAnsi="Arial" w:cs="Arial"/>
          <w:sz w:val="21"/>
          <w:szCs w:val="21"/>
        </w:rPr>
        <w:t>uzimati radnje radi promicanja s</w:t>
      </w:r>
      <w:r w:rsidRPr="004F72F5">
        <w:rPr>
          <w:rFonts w:ascii="Arial" w:hAnsi="Arial" w:cs="Arial"/>
          <w:sz w:val="21"/>
          <w:szCs w:val="21"/>
        </w:rPr>
        <w:t>porta poglavito kod djece i mladeži</w:t>
      </w:r>
    </w:p>
    <w:p w:rsidR="00AF171B" w:rsidRPr="004F72F5" w:rsidRDefault="00AF171B" w:rsidP="00AF171B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>rad</w:t>
      </w:r>
      <w:r w:rsidR="00E846C5">
        <w:rPr>
          <w:rFonts w:ascii="Arial" w:hAnsi="Arial" w:cs="Arial"/>
          <w:sz w:val="21"/>
          <w:szCs w:val="21"/>
        </w:rPr>
        <w:t>iti na omasovljenju u području s</w:t>
      </w:r>
      <w:r w:rsidRPr="004F72F5">
        <w:rPr>
          <w:rFonts w:ascii="Arial" w:hAnsi="Arial" w:cs="Arial"/>
          <w:sz w:val="21"/>
          <w:szCs w:val="21"/>
        </w:rPr>
        <w:t>porta i na podizanju njegove kvalitete te raz</w:t>
      </w:r>
      <w:r w:rsidR="00E846C5">
        <w:rPr>
          <w:rFonts w:ascii="Arial" w:hAnsi="Arial" w:cs="Arial"/>
          <w:sz w:val="21"/>
          <w:szCs w:val="21"/>
        </w:rPr>
        <w:t>vijati moralne vrijednosti kod s</w:t>
      </w:r>
      <w:r w:rsidRPr="004F72F5">
        <w:rPr>
          <w:rFonts w:ascii="Arial" w:hAnsi="Arial" w:cs="Arial"/>
          <w:sz w:val="21"/>
          <w:szCs w:val="21"/>
        </w:rPr>
        <w:t>portaša,</w:t>
      </w:r>
    </w:p>
    <w:p w:rsidR="00AF171B" w:rsidRPr="004F72F5" w:rsidRDefault="00E846C5" w:rsidP="00AF171B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razvijati s</w:t>
      </w:r>
      <w:r w:rsidR="00AF171B" w:rsidRPr="004F72F5">
        <w:rPr>
          <w:rFonts w:ascii="Arial" w:hAnsi="Arial" w:cs="Arial"/>
          <w:sz w:val="21"/>
          <w:szCs w:val="21"/>
        </w:rPr>
        <w:t>portsko-rekreacijske aktivnosti građana koje su u funkciji unapređenja i čuvanja zdravlja,</w:t>
      </w:r>
    </w:p>
    <w:p w:rsidR="00AF171B" w:rsidRDefault="00E846C5" w:rsidP="00AF171B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brinuti o s</w:t>
      </w:r>
      <w:r w:rsidR="00AF171B" w:rsidRPr="004F72F5">
        <w:rPr>
          <w:rFonts w:ascii="Arial" w:hAnsi="Arial" w:cs="Arial"/>
          <w:sz w:val="21"/>
          <w:szCs w:val="21"/>
        </w:rPr>
        <w:t>por</w:t>
      </w:r>
      <w:r>
        <w:rPr>
          <w:rFonts w:ascii="Arial" w:hAnsi="Arial" w:cs="Arial"/>
          <w:sz w:val="21"/>
          <w:szCs w:val="21"/>
        </w:rPr>
        <w:t>tskim objektima, u suradnji sa s</w:t>
      </w:r>
      <w:r w:rsidR="00AF171B" w:rsidRPr="004F72F5">
        <w:rPr>
          <w:rFonts w:ascii="Arial" w:hAnsi="Arial" w:cs="Arial"/>
          <w:sz w:val="21"/>
          <w:szCs w:val="21"/>
        </w:rPr>
        <w:t>portskim udrugama i organizacijama koje ih koriste i njima upravljaju.</w:t>
      </w:r>
    </w:p>
    <w:p w:rsidR="003550CC" w:rsidRDefault="003550CC" w:rsidP="003550CC">
      <w:pPr>
        <w:ind w:left="720"/>
        <w:jc w:val="both"/>
        <w:rPr>
          <w:rFonts w:ascii="Arial" w:hAnsi="Arial" w:cs="Arial"/>
          <w:sz w:val="21"/>
          <w:szCs w:val="21"/>
        </w:rPr>
      </w:pPr>
    </w:p>
    <w:p w:rsidR="006C2D7B" w:rsidRPr="003550CC" w:rsidRDefault="00AF171B" w:rsidP="00DD79B4">
      <w:pPr>
        <w:jc w:val="center"/>
        <w:rPr>
          <w:rFonts w:ascii="Arial" w:hAnsi="Arial" w:cs="Arial"/>
          <w:sz w:val="21"/>
          <w:szCs w:val="21"/>
        </w:rPr>
      </w:pPr>
      <w:r w:rsidRPr="003550CC">
        <w:rPr>
          <w:rFonts w:ascii="Arial" w:hAnsi="Arial" w:cs="Arial"/>
          <w:b/>
          <w:sz w:val="21"/>
          <w:szCs w:val="21"/>
        </w:rPr>
        <w:t>Članak 4.</w:t>
      </w:r>
    </w:p>
    <w:p w:rsidR="006C2D7B" w:rsidRDefault="006C2D7B" w:rsidP="006C2D7B"/>
    <w:p w:rsidR="00EE481D" w:rsidRDefault="00DD79B4" w:rsidP="00EE481D">
      <w:pPr>
        <w:ind w:firstLine="708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Za javne potrebe iz članka 3</w:t>
      </w:r>
      <w:r w:rsidRPr="00DD79B4">
        <w:rPr>
          <w:rFonts w:ascii="Arial" w:hAnsi="Arial" w:cs="Arial"/>
          <w:sz w:val="21"/>
          <w:szCs w:val="21"/>
          <w:lang w:eastAsia="en-US"/>
        </w:rPr>
        <w:t xml:space="preserve">. ovog Programa osiguravaju se sredstva u Proračunu Općine Marija Gorica u ukupnom iznosu od </w:t>
      </w:r>
      <w:r w:rsidR="000D3DDD">
        <w:rPr>
          <w:rFonts w:ascii="Arial" w:hAnsi="Arial" w:cs="Arial"/>
          <w:b/>
          <w:sz w:val="21"/>
          <w:szCs w:val="21"/>
          <w:lang w:eastAsia="en-US"/>
        </w:rPr>
        <w:t>25</w:t>
      </w:r>
      <w:r w:rsidR="00836D55">
        <w:rPr>
          <w:rFonts w:ascii="Arial" w:hAnsi="Arial" w:cs="Arial"/>
          <w:b/>
          <w:sz w:val="21"/>
          <w:szCs w:val="21"/>
          <w:lang w:eastAsia="en-US"/>
        </w:rPr>
        <w:t>.000,00 eura</w:t>
      </w:r>
      <w:r w:rsidR="007B27C4">
        <w:rPr>
          <w:rFonts w:ascii="Arial" w:hAnsi="Arial" w:cs="Arial"/>
          <w:sz w:val="21"/>
          <w:szCs w:val="21"/>
          <w:lang w:eastAsia="en-US"/>
        </w:rPr>
        <w:t xml:space="preserve"> :</w:t>
      </w:r>
    </w:p>
    <w:p w:rsidR="007E331C" w:rsidRDefault="007E331C" w:rsidP="00EE481D">
      <w:pPr>
        <w:ind w:firstLine="708"/>
        <w:jc w:val="both"/>
        <w:rPr>
          <w:rFonts w:ascii="Arial" w:hAnsi="Arial" w:cs="Arial"/>
          <w:sz w:val="21"/>
          <w:szCs w:val="21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  <w:gridCol w:w="6"/>
        <w:gridCol w:w="6"/>
      </w:tblGrid>
      <w:tr w:rsidR="000D3DDD" w:rsidTr="000D3DDD">
        <w:tc>
          <w:tcPr>
            <w:tcW w:w="8362" w:type="dxa"/>
            <w:hideMark/>
          </w:tcPr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5"/>
              <w:gridCol w:w="1314"/>
              <w:gridCol w:w="4132"/>
              <w:gridCol w:w="2695"/>
            </w:tblGrid>
            <w:tr w:rsidR="000D3DDD" w:rsidTr="000D3DDD">
              <w:trPr>
                <w:trHeight w:val="205"/>
              </w:trPr>
              <w:tc>
                <w:tcPr>
                  <w:tcW w:w="121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31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413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269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0D3DDD" w:rsidTr="000D3DDD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D3DDD" w:rsidRDefault="000D3DDD">
                  <w:pPr>
                    <w:rPr>
                      <w:sz w:val="2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D3DDD" w:rsidRDefault="000D3DDD">
                  <w:pPr>
                    <w:rPr>
                      <w:sz w:val="2"/>
                    </w:rPr>
                  </w:pPr>
                </w:p>
              </w:tc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25.000,00</w:t>
                  </w:r>
                </w:p>
              </w:tc>
            </w:tr>
            <w:tr w:rsidR="000D3DDD" w:rsidTr="000D3DDD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</w:t>
                  </w:r>
                </w:p>
              </w:tc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25.000,00</w:t>
                  </w:r>
                </w:p>
              </w:tc>
            </w:tr>
            <w:tr w:rsidR="000D3DDD" w:rsidTr="000D3DDD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00201</w:t>
                  </w:r>
                </w:p>
              </w:tc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25.000,00</w:t>
                  </w:r>
                </w:p>
              </w:tc>
            </w:tr>
            <w:tr w:rsidR="000D3DDD" w:rsidTr="000D3DDD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RAZVOJ SPORTA I REKREACIJE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25.000,00</w:t>
                  </w:r>
                </w:p>
              </w:tc>
            </w:tr>
            <w:tr w:rsidR="000D3DDD" w:rsidTr="000D3DDD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Tekuće donacije u sportu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25.000,00</w:t>
                  </w:r>
                </w:p>
              </w:tc>
            </w:tr>
            <w:tr w:rsidR="000D3DDD" w:rsidTr="000D3DDD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D3DDD" w:rsidTr="000D3DDD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D3DDD" w:rsidTr="000D3DDD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D3DDD" w:rsidRDefault="000D3DDD">
                  <w:pPr>
                    <w:rPr>
                      <w:sz w:val="2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D3DDD" w:rsidTr="000D3DDD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sportskim udrugama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0D3DDD" w:rsidRDefault="000D3DD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</w:tbl>
          <w:p w:rsidR="000D3DDD" w:rsidRDefault="000D3DDD"/>
        </w:tc>
        <w:tc>
          <w:tcPr>
            <w:tcW w:w="141" w:type="dxa"/>
          </w:tcPr>
          <w:p w:rsidR="000D3DDD" w:rsidRDefault="000D3DD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0D3DDD" w:rsidRDefault="000D3DDD">
            <w:pPr>
              <w:pStyle w:val="EmptyCellLayoutStyle"/>
              <w:spacing w:after="0" w:line="240" w:lineRule="auto"/>
            </w:pPr>
          </w:p>
        </w:tc>
      </w:tr>
    </w:tbl>
    <w:p w:rsidR="000D3DDD" w:rsidRDefault="000D3DDD" w:rsidP="000D3DDD">
      <w:pPr>
        <w:rPr>
          <w:sz w:val="20"/>
          <w:szCs w:val="20"/>
        </w:rPr>
      </w:pPr>
    </w:p>
    <w:p w:rsidR="00836D55" w:rsidRPr="00DD79B4" w:rsidRDefault="00836D55" w:rsidP="00DD79B4">
      <w:pPr>
        <w:ind w:firstLine="708"/>
        <w:jc w:val="both"/>
        <w:rPr>
          <w:rFonts w:ascii="Arial" w:hAnsi="Arial" w:cs="Arial"/>
          <w:sz w:val="21"/>
          <w:szCs w:val="21"/>
          <w:lang w:eastAsia="en-US"/>
        </w:rPr>
      </w:pPr>
    </w:p>
    <w:p w:rsidR="00AF171B" w:rsidRDefault="00AF171B" w:rsidP="00EE481D"/>
    <w:p w:rsidR="00EE481D" w:rsidRDefault="00EE481D" w:rsidP="00EE481D">
      <w:pPr>
        <w:rPr>
          <w:rFonts w:ascii="Arial" w:hAnsi="Arial" w:cs="Arial"/>
          <w:b/>
          <w:sz w:val="21"/>
          <w:szCs w:val="21"/>
        </w:rPr>
      </w:pPr>
    </w:p>
    <w:p w:rsidR="00AF171B" w:rsidRDefault="00AF171B" w:rsidP="00AF171B">
      <w:pPr>
        <w:ind w:left="360"/>
        <w:jc w:val="center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Članak 5.</w:t>
      </w:r>
    </w:p>
    <w:p w:rsidR="00996A46" w:rsidRDefault="00996A46" w:rsidP="00AF171B">
      <w:pPr>
        <w:ind w:left="360"/>
        <w:jc w:val="center"/>
        <w:rPr>
          <w:rFonts w:ascii="Arial" w:hAnsi="Arial" w:cs="Arial"/>
          <w:b/>
          <w:sz w:val="21"/>
          <w:szCs w:val="21"/>
        </w:rPr>
      </w:pPr>
    </w:p>
    <w:p w:rsidR="00AF171B" w:rsidRDefault="00996A46" w:rsidP="006C2D7B">
      <w:pPr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="00AF171B">
        <w:rPr>
          <w:rFonts w:ascii="Arial" w:hAnsi="Arial" w:cs="Arial"/>
          <w:sz w:val="21"/>
          <w:szCs w:val="21"/>
        </w:rPr>
        <w:t>redstva iz</w:t>
      </w:r>
      <w:r>
        <w:rPr>
          <w:rFonts w:ascii="Arial" w:hAnsi="Arial" w:cs="Arial"/>
          <w:sz w:val="21"/>
          <w:szCs w:val="21"/>
        </w:rPr>
        <w:t xml:space="preserve"> </w:t>
      </w:r>
      <w:r w:rsidR="00AF171B" w:rsidRPr="004F72F5">
        <w:rPr>
          <w:rFonts w:ascii="Arial" w:hAnsi="Arial" w:cs="Arial"/>
          <w:sz w:val="21"/>
          <w:szCs w:val="21"/>
        </w:rPr>
        <w:t>članka 4.</w:t>
      </w:r>
      <w:r>
        <w:rPr>
          <w:rFonts w:ascii="Arial" w:hAnsi="Arial" w:cs="Arial"/>
          <w:sz w:val="21"/>
          <w:szCs w:val="21"/>
        </w:rPr>
        <w:t xml:space="preserve"> Programa</w:t>
      </w:r>
      <w:r w:rsidR="00AF171B" w:rsidRPr="004F72F5">
        <w:rPr>
          <w:rFonts w:ascii="Arial" w:hAnsi="Arial" w:cs="Arial"/>
          <w:sz w:val="21"/>
          <w:szCs w:val="21"/>
        </w:rPr>
        <w:t xml:space="preserve"> uplaćivati će se</w:t>
      </w:r>
      <w:r>
        <w:rPr>
          <w:rFonts w:ascii="Arial" w:hAnsi="Arial" w:cs="Arial"/>
          <w:sz w:val="21"/>
          <w:szCs w:val="21"/>
        </w:rPr>
        <w:t xml:space="preserve"> korisnicima sredstava</w:t>
      </w:r>
      <w:r w:rsidR="00E715EF">
        <w:rPr>
          <w:rFonts w:ascii="Arial" w:hAnsi="Arial" w:cs="Arial"/>
          <w:sz w:val="21"/>
          <w:szCs w:val="21"/>
        </w:rPr>
        <w:t xml:space="preserve"> za odabrane programe po provedenom Javnom pozivu. </w:t>
      </w:r>
    </w:p>
    <w:p w:rsidR="001143B1" w:rsidRPr="004F72F5" w:rsidRDefault="001143B1" w:rsidP="00AF171B">
      <w:pPr>
        <w:ind w:left="360"/>
        <w:jc w:val="both"/>
        <w:rPr>
          <w:rFonts w:ascii="Arial" w:hAnsi="Arial" w:cs="Arial"/>
          <w:sz w:val="21"/>
          <w:szCs w:val="21"/>
        </w:rPr>
      </w:pPr>
    </w:p>
    <w:p w:rsidR="00AF171B" w:rsidRDefault="00F9300C" w:rsidP="00AF171B">
      <w:pPr>
        <w:ind w:left="36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Članak 6</w:t>
      </w:r>
      <w:r w:rsidR="00AF171B" w:rsidRPr="004F72F5">
        <w:rPr>
          <w:rFonts w:ascii="Arial" w:hAnsi="Arial" w:cs="Arial"/>
          <w:b/>
          <w:sz w:val="21"/>
          <w:szCs w:val="21"/>
        </w:rPr>
        <w:t>.</w:t>
      </w:r>
    </w:p>
    <w:p w:rsidR="00AF171B" w:rsidRPr="004F72F5" w:rsidRDefault="00AF171B" w:rsidP="00AF171B">
      <w:pPr>
        <w:ind w:left="360"/>
        <w:jc w:val="center"/>
        <w:rPr>
          <w:rFonts w:ascii="Arial" w:hAnsi="Arial" w:cs="Arial"/>
          <w:b/>
          <w:sz w:val="21"/>
          <w:szCs w:val="21"/>
        </w:rPr>
      </w:pPr>
    </w:p>
    <w:p w:rsidR="00DD79B4" w:rsidRPr="007851C7" w:rsidRDefault="00DD79B4" w:rsidP="00DD79B4">
      <w:pPr>
        <w:ind w:firstLine="360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Ovaj Program </w:t>
      </w:r>
      <w:r w:rsidRPr="007851C7">
        <w:rPr>
          <w:rFonts w:ascii="Arial" w:hAnsi="Arial" w:cs="Arial"/>
          <w:bCs/>
          <w:sz w:val="21"/>
          <w:szCs w:val="21"/>
        </w:rPr>
        <w:t>donosi</w:t>
      </w:r>
      <w:r>
        <w:rPr>
          <w:rFonts w:ascii="Arial" w:hAnsi="Arial" w:cs="Arial"/>
          <w:bCs/>
          <w:sz w:val="21"/>
          <w:szCs w:val="21"/>
        </w:rPr>
        <w:t xml:space="preserve"> se</w:t>
      </w:r>
      <w:r w:rsidRPr="007851C7">
        <w:rPr>
          <w:rFonts w:ascii="Arial" w:hAnsi="Arial" w:cs="Arial"/>
          <w:bCs/>
          <w:sz w:val="21"/>
          <w:szCs w:val="21"/>
        </w:rPr>
        <w:t xml:space="preserve"> za razdoblje od 01.01.20</w:t>
      </w:r>
      <w:r w:rsidR="000D3DDD">
        <w:rPr>
          <w:rFonts w:ascii="Arial" w:hAnsi="Arial" w:cs="Arial"/>
          <w:bCs/>
          <w:sz w:val="21"/>
          <w:szCs w:val="21"/>
        </w:rPr>
        <w:t>26</w:t>
      </w:r>
      <w:r w:rsidRPr="007851C7">
        <w:rPr>
          <w:rFonts w:ascii="Arial" w:hAnsi="Arial" w:cs="Arial"/>
          <w:bCs/>
          <w:sz w:val="21"/>
          <w:szCs w:val="21"/>
        </w:rPr>
        <w:t>.</w:t>
      </w:r>
      <w:r w:rsidR="000D3DDD">
        <w:rPr>
          <w:rFonts w:ascii="Arial" w:hAnsi="Arial" w:cs="Arial"/>
          <w:bCs/>
          <w:sz w:val="21"/>
          <w:szCs w:val="21"/>
        </w:rPr>
        <w:t xml:space="preserve"> do 31.12.2026</w:t>
      </w:r>
      <w:r w:rsidRPr="007851C7">
        <w:rPr>
          <w:rFonts w:ascii="Arial" w:hAnsi="Arial" w:cs="Arial"/>
          <w:bCs/>
          <w:sz w:val="21"/>
          <w:szCs w:val="21"/>
        </w:rPr>
        <w:t xml:space="preserve">., objavit će se u </w:t>
      </w:r>
      <w:r>
        <w:rPr>
          <w:rFonts w:ascii="Arial" w:hAnsi="Arial" w:cs="Arial"/>
          <w:bCs/>
          <w:sz w:val="21"/>
          <w:szCs w:val="21"/>
        </w:rPr>
        <w:t>Službenom glasniku Općine Marija Gorica</w:t>
      </w:r>
      <w:r w:rsidRPr="007851C7">
        <w:rPr>
          <w:rFonts w:ascii="Arial" w:hAnsi="Arial" w:cs="Arial"/>
          <w:bCs/>
          <w:sz w:val="21"/>
          <w:szCs w:val="21"/>
        </w:rPr>
        <w:t>, a</w:t>
      </w:r>
      <w:r w:rsidR="000D3DDD">
        <w:rPr>
          <w:rFonts w:ascii="Arial" w:hAnsi="Arial" w:cs="Arial"/>
          <w:bCs/>
          <w:sz w:val="21"/>
          <w:szCs w:val="21"/>
        </w:rPr>
        <w:t xml:space="preserve"> stupa na snagu 1. siječnja 2026</w:t>
      </w:r>
      <w:r w:rsidRPr="007851C7">
        <w:rPr>
          <w:rFonts w:ascii="Arial" w:hAnsi="Arial" w:cs="Arial"/>
          <w:bCs/>
          <w:sz w:val="21"/>
          <w:szCs w:val="21"/>
        </w:rPr>
        <w:t>.</w:t>
      </w:r>
    </w:p>
    <w:p w:rsidR="00AF171B" w:rsidRDefault="00AF171B" w:rsidP="00AF171B">
      <w:pPr>
        <w:jc w:val="both"/>
        <w:rPr>
          <w:rFonts w:ascii="Arial" w:hAnsi="Arial" w:cs="Arial"/>
          <w:sz w:val="21"/>
          <w:szCs w:val="21"/>
        </w:rPr>
      </w:pPr>
    </w:p>
    <w:p w:rsidR="00AF171B" w:rsidRDefault="00AF171B" w:rsidP="00AF171B">
      <w:pPr>
        <w:jc w:val="both"/>
        <w:rPr>
          <w:rFonts w:ascii="Arial" w:hAnsi="Arial" w:cs="Arial"/>
          <w:sz w:val="21"/>
          <w:szCs w:val="21"/>
        </w:rPr>
      </w:pPr>
    </w:p>
    <w:p w:rsidR="00AF171B" w:rsidRPr="004F72F5" w:rsidRDefault="00AF171B" w:rsidP="00AF171B">
      <w:pPr>
        <w:jc w:val="both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OPĆINSKO VIJEĆE</w:t>
      </w:r>
    </w:p>
    <w:p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KLASA: </w:t>
      </w:r>
      <w:r w:rsidR="000D3DDD">
        <w:rPr>
          <w:rFonts w:ascii="Arial" w:hAnsi="Arial" w:cs="Arial"/>
          <w:sz w:val="21"/>
          <w:szCs w:val="21"/>
        </w:rPr>
        <w:t>024-01/25</w:t>
      </w:r>
      <w:r w:rsidR="007F1129">
        <w:rPr>
          <w:rFonts w:ascii="Arial" w:hAnsi="Arial" w:cs="Arial"/>
          <w:sz w:val="21"/>
          <w:szCs w:val="21"/>
        </w:rPr>
        <w:t>-01/</w:t>
      </w:r>
    </w:p>
    <w:p w:rsidR="00AF171B" w:rsidRPr="004F72F5" w:rsidRDefault="000D3DDD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URBROJ: 238-19-01-25</w:t>
      </w:r>
      <w:r w:rsidR="007F1129">
        <w:rPr>
          <w:rFonts w:ascii="Arial" w:hAnsi="Arial" w:cs="Arial"/>
          <w:sz w:val="21"/>
          <w:szCs w:val="21"/>
        </w:rPr>
        <w:t>-</w:t>
      </w:r>
    </w:p>
    <w:p w:rsidR="00AF171B" w:rsidRDefault="00ED6889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Marija Gorica,</w:t>
      </w:r>
      <w:r w:rsidR="000D3DDD">
        <w:rPr>
          <w:rFonts w:ascii="Arial" w:hAnsi="Arial" w:cs="Arial"/>
          <w:sz w:val="21"/>
          <w:szCs w:val="21"/>
        </w:rPr>
        <w:t xml:space="preserve">   </w:t>
      </w:r>
      <w:bookmarkStart w:id="0" w:name="_GoBack"/>
      <w:bookmarkEnd w:id="0"/>
      <w:r w:rsidR="002F7350">
        <w:rPr>
          <w:rFonts w:ascii="Arial" w:hAnsi="Arial" w:cs="Arial"/>
          <w:sz w:val="21"/>
          <w:szCs w:val="21"/>
        </w:rPr>
        <w:t xml:space="preserve">prosinca </w:t>
      </w:r>
      <w:r w:rsidR="000D3DDD">
        <w:rPr>
          <w:rFonts w:ascii="Arial" w:hAnsi="Arial" w:cs="Arial"/>
          <w:sz w:val="21"/>
          <w:szCs w:val="21"/>
        </w:rPr>
        <w:t>2025</w:t>
      </w:r>
      <w:r w:rsidR="00AF171B" w:rsidRPr="004F72F5">
        <w:rPr>
          <w:rFonts w:ascii="Arial" w:hAnsi="Arial" w:cs="Arial"/>
          <w:sz w:val="21"/>
          <w:szCs w:val="21"/>
        </w:rPr>
        <w:t>.</w:t>
      </w:r>
    </w:p>
    <w:p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</w:p>
    <w:p w:rsidR="00AF171B" w:rsidRPr="004F72F5" w:rsidRDefault="00E715EF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AF171B"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="00AF171B">
        <w:rPr>
          <w:rFonts w:ascii="Arial" w:hAnsi="Arial" w:cs="Arial"/>
          <w:sz w:val="21"/>
          <w:szCs w:val="21"/>
        </w:rPr>
        <w:tab/>
      </w:r>
      <w:r w:rsidR="00AF171B" w:rsidRPr="004F72F5">
        <w:rPr>
          <w:rFonts w:ascii="Arial" w:hAnsi="Arial" w:cs="Arial"/>
          <w:sz w:val="21"/>
          <w:szCs w:val="21"/>
        </w:rPr>
        <w:t xml:space="preserve"> </w:t>
      </w:r>
      <w:r w:rsidR="00AF171B">
        <w:rPr>
          <w:rFonts w:ascii="Arial" w:hAnsi="Arial" w:cs="Arial"/>
          <w:sz w:val="21"/>
          <w:szCs w:val="21"/>
        </w:rPr>
        <w:t xml:space="preserve">   </w:t>
      </w:r>
      <w:r>
        <w:rPr>
          <w:rFonts w:ascii="Arial" w:hAnsi="Arial" w:cs="Arial"/>
          <w:sz w:val="21"/>
          <w:szCs w:val="21"/>
        </w:rPr>
        <w:t xml:space="preserve">          </w:t>
      </w:r>
      <w:r w:rsidR="00AF171B">
        <w:rPr>
          <w:rFonts w:ascii="Arial" w:hAnsi="Arial" w:cs="Arial"/>
          <w:sz w:val="21"/>
          <w:szCs w:val="21"/>
        </w:rPr>
        <w:t xml:space="preserve"> </w:t>
      </w:r>
      <w:r w:rsidR="00AC5D57">
        <w:rPr>
          <w:rFonts w:ascii="Arial" w:hAnsi="Arial" w:cs="Arial"/>
          <w:sz w:val="21"/>
          <w:szCs w:val="21"/>
        </w:rPr>
        <w:t xml:space="preserve">  </w:t>
      </w:r>
      <w:r w:rsidR="00AF171B" w:rsidRPr="004F72F5">
        <w:rPr>
          <w:rFonts w:ascii="Arial" w:hAnsi="Arial" w:cs="Arial"/>
          <w:sz w:val="21"/>
          <w:szCs w:val="21"/>
        </w:rPr>
        <w:t>PREDSJEDNIK</w:t>
      </w:r>
    </w:p>
    <w:p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4F72F5">
        <w:rPr>
          <w:rFonts w:ascii="Arial" w:hAnsi="Arial" w:cs="Arial"/>
          <w:sz w:val="21"/>
          <w:szCs w:val="21"/>
        </w:rPr>
        <w:t>OPĆINSKOG VIJEĆA</w:t>
      </w:r>
    </w:p>
    <w:p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ab/>
        <w:t xml:space="preserve">    </w:t>
      </w:r>
      <w:r w:rsidRPr="004F72F5">
        <w:rPr>
          <w:rFonts w:ascii="Arial" w:hAnsi="Arial" w:cs="Arial"/>
          <w:sz w:val="21"/>
          <w:szCs w:val="21"/>
        </w:rPr>
        <w:t xml:space="preserve">Josip </w:t>
      </w:r>
      <w:proofErr w:type="spellStart"/>
      <w:r w:rsidRPr="004F72F5">
        <w:rPr>
          <w:rFonts w:ascii="Arial" w:hAnsi="Arial" w:cs="Arial"/>
          <w:sz w:val="21"/>
          <w:szCs w:val="21"/>
        </w:rPr>
        <w:t>Žagmeštar</w:t>
      </w:r>
      <w:proofErr w:type="spellEnd"/>
    </w:p>
    <w:p w:rsidR="00E15B14" w:rsidRDefault="000D3DDD"/>
    <w:sectPr w:rsidR="00E15B14" w:rsidSect="000D3DDD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2C2B"/>
    <w:multiLevelType w:val="hybridMultilevel"/>
    <w:tmpl w:val="A030D61A"/>
    <w:lvl w:ilvl="0" w:tplc="246A5D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7685B"/>
    <w:multiLevelType w:val="hybridMultilevel"/>
    <w:tmpl w:val="7256A6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1B"/>
    <w:rsid w:val="00031108"/>
    <w:rsid w:val="000D3DDD"/>
    <w:rsid w:val="000E2122"/>
    <w:rsid w:val="001143B1"/>
    <w:rsid w:val="0017077D"/>
    <w:rsid w:val="00176D3B"/>
    <w:rsid w:val="001A7027"/>
    <w:rsid w:val="001E5D8A"/>
    <w:rsid w:val="002323AC"/>
    <w:rsid w:val="00284E75"/>
    <w:rsid w:val="002A5910"/>
    <w:rsid w:val="002F7350"/>
    <w:rsid w:val="00307075"/>
    <w:rsid w:val="00320BCD"/>
    <w:rsid w:val="003346FD"/>
    <w:rsid w:val="003517A6"/>
    <w:rsid w:val="003550CC"/>
    <w:rsid w:val="00397E4F"/>
    <w:rsid w:val="003A362F"/>
    <w:rsid w:val="003C4B71"/>
    <w:rsid w:val="00431FD2"/>
    <w:rsid w:val="0047391A"/>
    <w:rsid w:val="00477DFE"/>
    <w:rsid w:val="0059201D"/>
    <w:rsid w:val="00614CA4"/>
    <w:rsid w:val="0061581F"/>
    <w:rsid w:val="006175BB"/>
    <w:rsid w:val="006623D3"/>
    <w:rsid w:val="0067147B"/>
    <w:rsid w:val="006C2D7B"/>
    <w:rsid w:val="006F27ED"/>
    <w:rsid w:val="00751FFB"/>
    <w:rsid w:val="00755423"/>
    <w:rsid w:val="007B27C4"/>
    <w:rsid w:val="007E331C"/>
    <w:rsid w:val="007E74A5"/>
    <w:rsid w:val="007F1129"/>
    <w:rsid w:val="00805D13"/>
    <w:rsid w:val="00836D55"/>
    <w:rsid w:val="00866511"/>
    <w:rsid w:val="008B1BE9"/>
    <w:rsid w:val="009015EC"/>
    <w:rsid w:val="00925DFE"/>
    <w:rsid w:val="00960A20"/>
    <w:rsid w:val="00996A46"/>
    <w:rsid w:val="009A25B6"/>
    <w:rsid w:val="009C60BB"/>
    <w:rsid w:val="009D3E3D"/>
    <w:rsid w:val="009E1F53"/>
    <w:rsid w:val="00A23C72"/>
    <w:rsid w:val="00A34FA6"/>
    <w:rsid w:val="00AA1753"/>
    <w:rsid w:val="00AB5AF1"/>
    <w:rsid w:val="00AC5D57"/>
    <w:rsid w:val="00AF171B"/>
    <w:rsid w:val="00B17C43"/>
    <w:rsid w:val="00B62867"/>
    <w:rsid w:val="00B77E36"/>
    <w:rsid w:val="00BA054E"/>
    <w:rsid w:val="00BA3D98"/>
    <w:rsid w:val="00BB0B65"/>
    <w:rsid w:val="00BE402D"/>
    <w:rsid w:val="00BF64E3"/>
    <w:rsid w:val="00C01612"/>
    <w:rsid w:val="00C2554E"/>
    <w:rsid w:val="00C91838"/>
    <w:rsid w:val="00CA1831"/>
    <w:rsid w:val="00CB1E00"/>
    <w:rsid w:val="00D70BAA"/>
    <w:rsid w:val="00D7465A"/>
    <w:rsid w:val="00D900ED"/>
    <w:rsid w:val="00DC1C55"/>
    <w:rsid w:val="00DD79B4"/>
    <w:rsid w:val="00E02F5F"/>
    <w:rsid w:val="00E549EA"/>
    <w:rsid w:val="00E715EF"/>
    <w:rsid w:val="00E846C5"/>
    <w:rsid w:val="00E8512E"/>
    <w:rsid w:val="00ED6889"/>
    <w:rsid w:val="00EE481D"/>
    <w:rsid w:val="00EE6B60"/>
    <w:rsid w:val="00F223DC"/>
    <w:rsid w:val="00F22958"/>
    <w:rsid w:val="00F53D95"/>
    <w:rsid w:val="00F541D0"/>
    <w:rsid w:val="00F9300C"/>
    <w:rsid w:val="00FE208E"/>
    <w:rsid w:val="00FE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EB55"/>
  <w15:docId w15:val="{5BA7C448-D845-44C3-B51D-114B7EFF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7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71B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BE4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B62867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Windows User</cp:lastModifiedBy>
  <cp:revision>5</cp:revision>
  <cp:lastPrinted>2019-11-28T15:41:00Z</cp:lastPrinted>
  <dcterms:created xsi:type="dcterms:W3CDTF">2025-01-14T13:12:00Z</dcterms:created>
  <dcterms:modified xsi:type="dcterms:W3CDTF">2025-12-08T13:40:00Z</dcterms:modified>
</cp:coreProperties>
</file>