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</w:tblGrid>
      <w:tr w:rsidR="00306783" w:rsidTr="00306783">
        <w:trPr>
          <w:trHeight w:val="256"/>
        </w:trPr>
        <w:tc>
          <w:tcPr>
            <w:tcW w:w="76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336C70">
              <w:trPr>
                <w:trHeight w:val="256"/>
              </w:trPr>
              <w:tc>
                <w:tcPr>
                  <w:tcW w:w="7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MARIJA GORICA</w:t>
                  </w:r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  <w:tc>
          <w:tcPr>
            <w:tcW w:w="26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</w:tblGrid>
            <w:tr w:rsidR="00336C70">
              <w:trPr>
                <w:trHeight w:val="256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6C70" w:rsidRDefault="00336C70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336C70">
              <w:trPr>
                <w:trHeight w:val="25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6C70" w:rsidRDefault="00336C70">
                  <w:pPr>
                    <w:spacing w:after="0" w:line="240" w:lineRule="auto"/>
                  </w:pPr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</w:tr>
      <w:tr w:rsidR="00336C70">
        <w:trPr>
          <w:trHeight w:val="26"/>
        </w:trPr>
        <w:tc>
          <w:tcPr>
            <w:tcW w:w="7653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</w:tr>
      <w:tr w:rsidR="00306783" w:rsidTr="00306783">
        <w:trPr>
          <w:trHeight w:val="256"/>
        </w:trPr>
        <w:tc>
          <w:tcPr>
            <w:tcW w:w="76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336C70">
              <w:trPr>
                <w:trHeight w:val="256"/>
              </w:trPr>
              <w:tc>
                <w:tcPr>
                  <w:tcW w:w="7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6C70" w:rsidRDefault="00336C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  <w:tc>
          <w:tcPr>
            <w:tcW w:w="26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</w:tblGrid>
            <w:tr w:rsidR="00336C70">
              <w:trPr>
                <w:trHeight w:val="256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6C70" w:rsidRDefault="00336C70">
                  <w:pPr>
                    <w:spacing w:after="0" w:line="240" w:lineRule="auto"/>
                  </w:pPr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336C70">
              <w:trPr>
                <w:trHeight w:val="25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6C70" w:rsidRDefault="00336C70">
                  <w:pPr>
                    <w:spacing w:after="0" w:line="240" w:lineRule="auto"/>
                  </w:pPr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</w:tr>
      <w:tr w:rsidR="00336C70">
        <w:trPr>
          <w:trHeight w:val="26"/>
        </w:trPr>
        <w:tc>
          <w:tcPr>
            <w:tcW w:w="7653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</w:tr>
      <w:tr w:rsidR="00306783" w:rsidTr="00306783">
        <w:trPr>
          <w:trHeight w:val="256"/>
        </w:trPr>
        <w:tc>
          <w:tcPr>
            <w:tcW w:w="765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336C70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GORIČKA 18/a , 10299 MARIJA GORICA</w:t>
                  </w:r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</w:tr>
      <w:tr w:rsidR="00336C70">
        <w:trPr>
          <w:trHeight w:val="26"/>
        </w:trPr>
        <w:tc>
          <w:tcPr>
            <w:tcW w:w="7653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</w:tr>
      <w:tr w:rsidR="00306783" w:rsidTr="00306783">
        <w:trPr>
          <w:trHeight w:val="256"/>
        </w:trPr>
        <w:tc>
          <w:tcPr>
            <w:tcW w:w="765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336C70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10299 MARIJA GORICA</w:t>
                  </w:r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</w:tr>
      <w:tr w:rsidR="00336C70">
        <w:trPr>
          <w:trHeight w:val="26"/>
        </w:trPr>
        <w:tc>
          <w:tcPr>
            <w:tcW w:w="7653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</w:tr>
      <w:tr w:rsidR="00306783" w:rsidTr="00306783">
        <w:trPr>
          <w:trHeight w:val="256"/>
        </w:trPr>
        <w:tc>
          <w:tcPr>
            <w:tcW w:w="765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336C70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OIB: 48658001244</w:t>
                  </w:r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</w:tr>
      <w:tr w:rsidR="00336C70">
        <w:trPr>
          <w:trHeight w:val="168"/>
        </w:trPr>
        <w:tc>
          <w:tcPr>
            <w:tcW w:w="7653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</w:tr>
      <w:tr w:rsidR="00306783" w:rsidTr="00306783">
        <w:trPr>
          <w:trHeight w:val="396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336C70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6C70" w:rsidRDefault="00861C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2.izmjene i dopune Plana proračuna 2025.</w:t>
                  </w:r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</w:tr>
      <w:tr w:rsidR="00336C70">
        <w:trPr>
          <w:trHeight w:val="28"/>
        </w:trPr>
        <w:tc>
          <w:tcPr>
            <w:tcW w:w="7653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</w:tr>
      <w:tr w:rsidR="00306783" w:rsidTr="00306783">
        <w:trPr>
          <w:trHeight w:val="283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336C70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6C70" w:rsidRDefault="00861C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</w:tr>
      <w:tr w:rsidR="00336C70">
        <w:trPr>
          <w:trHeight w:val="623"/>
        </w:trPr>
        <w:tc>
          <w:tcPr>
            <w:tcW w:w="7653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</w:tr>
      <w:tr w:rsidR="00306783" w:rsidTr="00306783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"/>
              <w:gridCol w:w="1417"/>
              <w:gridCol w:w="6094"/>
              <w:gridCol w:w="1559"/>
              <w:gridCol w:w="1559"/>
              <w:gridCol w:w="1275"/>
              <w:gridCol w:w="1559"/>
            </w:tblGrid>
            <w:tr w:rsidR="00336C70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336C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336C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7.333.030,96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-3.707.320,00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3.625.710,96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PREDSTAVNIČKA I IZVRŠNA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240.318,20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27.050,00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267.368,20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00101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PREDSTAVNIČKA I IZVRŠNA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240.318,20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27.050,00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267.368,20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UPRAVA - OPĆINSKO VIJEĆE I NAČELNIK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98.700,00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103.750,00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46.500,00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 - načelnik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 - načelnik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troškova zaposlenima - načelnik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Materijalni rashodi i 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28.800,00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32.300,00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 - dnevnice za službeni put u zemlji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 - naknade za smještaj na službenom putu u zemlji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 - naknade za prijevoz na službenom putu u zemlji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Motorni benzin i dizel gorivo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-61,54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mobilne telefonske mreže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članovima Vijeća, odbora, povjerenstava i dr.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Proračunska pričuva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Izvanredni rashodi (do visine proračunske pričuve)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20.450,00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9.450,00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 - izbori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Tisak - izbori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izbori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izbori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Naknada troškova izborne promidžbe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Naknada troškova izborne promidžbe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0200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FINANCIRANJE OSTALIH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43.250,00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53.250,00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Općinske manifestacije, obljetnice, godišnjice i dr.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50.250,00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39.250,00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Elektronski mediji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Tisak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(jumbo plakati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(voditelj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Film i izrada fotografija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Grafičke i tiskarske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 - Općinsko vijeće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manifestacije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manifestacije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Političke stranke zastupljene u Općinskom vijeću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Političke stranke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0300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MJESNI ODBORI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98.368,20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110.368,20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Tekuće i investic. održ. građ.objekata po mjesnim odborima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89.968,20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99.968,20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 - MO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Plin - MO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investic. održ.postrojenja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tekuć.i investic.održ.građ.objekata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- MO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 - MO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investic.održ. postroj. i opreme MO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Opskrba vodom - MO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Iznošenje i odvoz otpada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investic.održav.građ.objekata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43.768,20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43.768,20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 po MO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43.768,20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43.768,20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Traktor i priključci - održavanje, gorivo,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 - gorivo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(Ugovor o djelu)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- registracija traktora i prikolice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 - traktor i prikolica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 - RTV pristojba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7.092.712,76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-3.734.370,00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-52,65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3.358.342,76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7.092.712,76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-3.734.370,00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-52,65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3.358.342,76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FINANCIRANJE REDOVNE DJELATNOSTI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383.333,00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58.220,00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15,19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441.553,00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164.600,00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 JUO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 JUO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 JUO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 (refundac. Dom zdr., Ljekarne, dr.stom.)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 JUO  (refundac.Hr voda)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pomoći unutar općeg proračuna - funkcionalno spajanje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Materijalni rashodi i 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201.733,00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54.020,00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26,78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255.753,00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192.145,00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246.095,00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 - naknade za smještaj na službenom putu u zemlji (JUO)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Dnevnice za službeni put u zemlji (JUO)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 na službenom putu u zemlji (JUO)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Tečajevi i stručni ispiti (JUO)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-61,54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materijal za potrebe redovnog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Literatura (publikacije, časopisi, glasila, knjige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Plin JUO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 JUO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investic.održav.zgrade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investici.održ.postroj. i opre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- JUO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 (telefon, telefax, internet)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 (poštarina-pisma, tiskanice, email)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-19,23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investic.održav.postrojenja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zgrade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Elektronski mediji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Promidžbeni materijali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Tisak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 pokojnika do sudske medicine/patologije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Opskrba vodom - JUO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Iznošenje i odvoz smeća - JUO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zdravstvene i veterinarske usluge (zbrinj. napuštenih pasa)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Ugovori o djelu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intelek.usl.(strateš.plan.,procjene,projek.,mape,natječaji i sl)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odvjetnika i pravnog savjetovanja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Geodetsko-katastarske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ažuriranja računalnih baza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- održavanje web portala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Grafičke i tiskarske usluge, usluge kopiranja i uvezivanja i sl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Film i izrada fotografija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nespomenute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(Porezna uprava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pri registraciji prijevoznih sredstava (Chevrolet,Ford)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 ostale imovine (zgrade u vl. općine)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 prijevoznih sredstava (Chevrolet Spark i kombi Ford)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Tuzemne članarine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Sudske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Javnobilježničke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Upravne i administrativne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banaka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 iz poslovnih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financijski rashodi (HR vode, FZOEU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(Porezna uprava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pri registraciji službenog vozila (Chevrolet Spark)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3.988,00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investic.održav.zgrade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3.988,00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administrativnih (upravnih) pristojbi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2.020,00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2.020,00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Zajam od državnog proračuna - povrat poreza namiren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5471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zajmova od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Nabava uredske opreme, namještaja, uređaja i ostale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Licence - antivirusni programi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Računala i računalna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ZAŠTITA OD POŽARA I SPAŠAVANJE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Tekuće donacije Vatrogasnoj zajednici Općine Marija Gorica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27.000,00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udrugama - VZO Marija Gorica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sredstva za zaštitu i dezinfekciju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HGSS - Hrvatska gorska služba spašavanja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 - HGSS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Planovi protupožarne zaštite i spašavanja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procjena ugroženosti, rizika CZ i sl.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RAZVOJ SPORTA I REKREACIJE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Tekuće donacije u sportu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sportskim udrugama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KULTURNO I TURISTIČKO PROMICANJE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18.640,00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Tekuće donacije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Turistička zajednica "Doline i brigi"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8.640,00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 - TZ SSDB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RAZVOJ CIVILNOG DRUŠTVA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Tekuće donacije udrugama u poljoprivredi i lovu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udrugama u poljoprivredi i lovu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Tekuće donacije humanitarnim i drugim udrugama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humanitarnim i drugim udrugama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PREDŠKOLSKI ODGOJ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182.050,00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219.050,00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dječji vrtići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 - fiskalno izravnanje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dječji vrtići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Mehanizam za oporavak i otpornost - bespovratna sredstva NPO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 izvan javnog sektora - dječji vrtići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 predškole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3.050,00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program predškole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Prigodni programi za djecu (u naravi)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prigodni programi za djecu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Prigodni pokloni za djecu (u novcu)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- prigodni pokloni za djecu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0200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OSNOVNO, SREDNJE I VISOKO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104.237,86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106.637,86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Produženi boravak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produženi boravak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Škola u prirodi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7.015,00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7.015,00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7.015,00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škola u prirodi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7.015,00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Sufinaciranje cijene prijevoza učenika i studenata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Sufinanciranje cijene prijevoza (učenici i studenti)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Ostale tekuće donacije OŠ Ante Kovačića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117,65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 - OŠ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"Ljeto u Mariji Gorici"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"Ljeto u Mariji Gorici"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Škola plivanja za učenike 3.r. OŠ Ante Kovačića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škola plivanja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Nabava setova za likovni odgoj za prvašiće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522,86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522,86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522,86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nabava setova za likovni odgoj za prvašiće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522,86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Sufinanciranje nabave dopun.nastavnih sredstava 1-8 razred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(nastavna sredstva)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Školska ekskurzija - maturalno putovanje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maturalno putovanje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Sufinanciranje nabave opreme učenicima OŠ (šk.papuče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(sufin.šk.obuće)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Nagrađivanje uspješnosti učenika i studenata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(nagrade učenicima i studentima)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Prigodno darivanje srednjoškolaca i studenata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- srednjoškolci i studenti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SOCIJALNA SKRB I ZDRAVSTVO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Socijalna skrb - stanovanje (režije i dr.oblici pomoći)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(stanovanje)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(ogrjev, Min.rada)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Socijalna skrb - ostale potrebe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-19,05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- umirovljenici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Socijalna skrb - ostale potrebe - jednokratne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Prigodni paketi za socijalno ugrožene obitelji/samce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Ljetovanje socijalno ugroženih učenika OŠ u Selcu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Ljetovanje u Selcu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rehabilitaciju, Radionica Zaprešić-prijevoz korisnika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Centar za rehabilitaciju Zaprešić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Oprema za novorođenčad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novorođenčad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Financiranje troškova parkiranja na području Zaprešića darivateljima krvi OMG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(financir.parkiranja)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Financiranje poštanske naknade po uplatnicama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financir. poštanske naknade po uplatnicama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Tim Hitne medicinske pomoći ZZJZ Zg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Tekuća donacija u novcu-Tim Hitne medic.pomoći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Vijeće za prevenciju kriminaliteta na područ.Općine M.Gorica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Vijeće za prevenciju kriminaliteta na područ. Općine M.Gorica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Crveni križ Zaprešić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 - Crveni križ Zaprešić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Akcija Dobrovoljnog darivanja krvi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Akcija Dobrovoljnog darivanja krvi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Financijska pomoć u obavljanju javnog prijevoza MPZ d.o.o.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(javni prijevoz)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Mjere protiv menstrualnog siromaštva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menstrualno siromaštvo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POTPORA POLJOPRIVREDI I JAČANJE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-45,87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Subvencioniranje umjetnog osjemenjivanja krava plotkinja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poljoprivrednicima - U.O. krava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Subvencije malom gospodarstvu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malom gospodarstvu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Subvencije poljoprivrednicima (usjevi, nasadi, premije i dr.)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poljoprivrednicima (usjevi,nasadi,premije i dr.)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Poljoprivredno zemljište - okrupnjavanje/navodnjavanje/privođ.funkciji/poveć.vrijednosti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financijski rashodi - poljopr.zemlj.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178.468,09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194.968,09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Potrošnja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 -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 -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Održavanje elemenata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16.331,26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16.331,26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4.331,26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4.331,26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 (922 kom.dopr.)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4.331,26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4.331,26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Održavanje elemenata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Makadamske ceste -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40.683,00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40.683,00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10.083,00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10.083,00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- makadam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10.083,00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10.083,00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- makadam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 - kamen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Zimska služba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- zimska služba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Održavanje groblja i tekuće održavanje mrtvačnica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27.653,83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27.653,83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tekuć. i investic.održ. (naknade) - groblje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5.553,83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5.553,83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 (922 ngr)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5.553,83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grobne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sredstva za čišćenje i održavanje - groblje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 - groblje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Motorni benzin i dizel gorivo - groblje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- groblje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Iznošenje i odvoz smeća - groblje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Opskrba vodom - groblje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Održavanje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26.300,00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(prometna ogledala, ploče s nazivima, kante, klupe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 - božićna dekoracija montaža i demontaža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prigodne dekoracije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Ukrasno bilje, cvijeće, zemlja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Deratizacija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Deratizacija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JAVNE PROMETNE I ZELENE POVRŠINE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171.848,10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136.848,10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Tematski park u Mariji Gorici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Tematski park (Županija)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Dječje igralište Marija Gorica - Oplaznik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171.848,10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136.848,10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dječ.igr.MG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 (žup.)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38.048,10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38.048,10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 (Min.demograf.)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38.048,10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38.048,10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općinskih i gradskih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poljoprivredni fond za ruralni razvoj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 (LAG Sava)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0200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RAZVOJ I SIGURNOST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228.447,09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253.447,09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Evidentiranje nerazvrstanih cesta u zemljišnim knjigama i katastru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36.000,00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evidentiranje nerazvrst.cesta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Asfaltiranje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208.447,09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217.447,09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nad asfaltir.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-71,43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69.047,09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69.047,09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(922 županija)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59.892,63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59.892,63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(922 drž.)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9.154,46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9.154,46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ceste, Županija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ceste, MRR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0300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PJEŠAČKA STAZA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Pješačka staza Trstenik - Marija Gorica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pješačka staza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pješačka staza, županija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pješačka staza, MRR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0400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JAVNI ŠPORTSKI I REKREACIJSKI PROSTORI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-2.567.075,00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-98,24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45.925,00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SPORTUR MARGOR - SRC Kraj Donji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-2.567.075,00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-98,24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45.925,00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projektna dokumentac.SRC 3.faza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20.925,00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projekti SRC - županija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projekti SRC - županija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subjekata unutar opće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5.5.1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1.393.000,00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-1.393.000,00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Mehanizam za oporavak i otpornost - bespovratna sredstva NPO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1.393.000,00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-1.393.000,00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1.393.000,00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-1.393.000,00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Sanjkalište u Mariji Gorici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općinskih i gradskih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poljoprivredni fond za ruralni razvoj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sanjkalište (EU)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0500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Modernizacija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javna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javna rasvjeta (Županija)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0600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BICIKLISTIČKA STAZA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797.320,00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-129.620,00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667.700,00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Izgradnja biciklističke staze - BIKE CONNECT - ruta mobil. i zajed. M.Gorica-Pušća-Zaprešić-Brdovec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797.320,00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-129.620,00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667.700,00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86.830,00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-69.905,00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16.925,00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vidljivost (MG)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(MG)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(MG)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(MG)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(MG)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(MG)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projektantski nadzor (MG)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(MG)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(MG)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(MG)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općinskih i gradskih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710.490,00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-59.715,00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650.775,00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vidjlivost (Brdovec)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vidljivost (Pušća)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vidljivost (Zaprešić)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(Brdovec)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(Pušća)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(Zaprešić)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(Brdovec)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R220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(Pušća)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(Zaprešić)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(Brdovec)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(Pušća)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(Zaprešić)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(Brdovec)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(Pušća)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(Zaprešić)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(Brdovec))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(Pušća)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(Zaprešić)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projetantski nadzor (Brdovec)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projektantski nazdor (Pušća)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projektantski nadzor (Zaprešić)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(Brdovec)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(Pušća)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(Zaprešić)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(Brdovec)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(Pušća)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(Zaprešić)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(Brdovec)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(Pušća)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(Zaprešić)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fond za regionalni razvoj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biciklistička staza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EVIDENTIRANJE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Evidentiranje komunalne infrastrukture u zemljišnim knjigama i katastru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evidentiranje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GROBLJA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Sanac.klizišta, stabilnost nasipa i izgradnja grobnih mjesta na groblju Marija Gorica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nadzor- groblje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 (922)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PROSTORNO PLANIRANJE I UREĐENJE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Prostorni plan uređenja Općine Marija Gorica - IV izmjene i dopune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Mehanizam za oporavak i otpornost - bespovratna sredstva NPO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Umjetnička, literarna i znanstvena djela - PPUOMG (NPOO)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0200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Poticajna naknada za smanjenje mješovitog komunal.otpada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Poticajna naknada za smanjenje mješovitog komunal.otpada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Dimnjačarske i ekološke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RAZVOJ SUSTAVA VODOOPSKRBE I ODVODNJE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325.707,14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12.805,00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338.512,14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Vodoopskrba i odvodnja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187.157,14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51.355,00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27,44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238.512,14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74.357,14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205.662,14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74.357,14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205.662,14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razvoj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pom. kred. i ost. financ. instituc. te trg. društ. u javnom sek. MRR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Komunalna infrastruktura Gospodarske zone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138.550,00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-38.550,00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-27,82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pom. kred. i ost. financ. instituc. te trg. društ. u javnom sektoru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gosp.zona (922 fiskal.izrav.)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pom.kred. i ost.financ. instituc.te trg.društ.u javnom sek. (Županija)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0300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1.378.572,50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-798.300,00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-57,91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580.272,50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u Mariji Gorici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1.122.000,00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-674.000,00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-60,07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448.000,00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- dječji vrtić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dječji vrtić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dječji vrtić (922)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Mehanizam za oporavak i otpornost - bespovratna sredstva NPO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R255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Kompleks rodne kuće Ante Kovačića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-14.300,00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-27,37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37.950,00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- 1. faza uređenje rodne kuće Ante Kovačića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 - planiranje zemlje i čišćenje okućnice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projektna dokumentacija kuća Kovačić (922)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kompleks rodne kuće Ante Kovačića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kompleks rodne kuće Ante Kovačića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kompleks rodne kuće Ante Kovačića, županija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Izrada projektne dokumentacije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-55,69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projektna dokumentacija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projekti za solarne panele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projekti za biciklističku stazu uz Sutlu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 sanacije vlage kuće Krulc (922)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prometni elaborati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projek.dokum.klizišta, AK i dr.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subjekata unutar opće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projekti za sanaciju klizišta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Opremanje dječjeg vrtića Bambi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17.322,50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20.322,50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6.929,00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9.929,00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 (DV Bambi)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6.929,00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9.929,00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10.393,50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10.393,50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 (DV Bambi) Min.demografije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10.393,50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10.393,50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Izgradnja nadstrešnice kod zgrade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 - nadstrešnica kod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49840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OPĆINSKA KNJIŽNICA ANTE KOVAČIĆA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68.708,98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72.208,98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0200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OPĆINSKA KNJIŽNICA ANTE KOVAČIĆA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68.708,98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72.208,98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Naknada za prijevoz na posao i s posla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18.942,98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20.942,98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20.450,00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Literatura (periodika)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sredstva za čišćenje i održavanje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R268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Poštarina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telefaxa, interneta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(zakup serverskog prostora i web)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 - iznošenje i odvoz smeća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Ugovori o djelu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Grafičke i tiskarske usluge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- knjižnica (izvor porezi)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76,98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 (922)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76,98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Programi u kulturi (promocije, izdanja, umjetnici i dr.)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Program Čitajmo i dr.manifest.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Program Čitajmo (MK)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Knjige za knjižnicu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11.666,00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12.666,00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3.166,00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 - županija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3.166,00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države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 (Ministarstvo kulture) - otkup knjiga uvrštenih na popis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 (Ministarstvo kulture)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Nabava uredske opreme, namještaja, uređaja i ostale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336C70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 -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36C70" w:rsidRDefault="00861C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</w:tbl>
          <w:p w:rsidR="00336C70" w:rsidRDefault="00336C70">
            <w:pPr>
              <w:spacing w:after="0" w:line="240" w:lineRule="auto"/>
            </w:pPr>
          </w:p>
        </w:tc>
        <w:tc>
          <w:tcPr>
            <w:tcW w:w="141" w:type="dxa"/>
          </w:tcPr>
          <w:p w:rsidR="00336C70" w:rsidRDefault="00336C70">
            <w:pPr>
              <w:pStyle w:val="EmptyCellLayoutStyle"/>
              <w:spacing w:after="0" w:line="240" w:lineRule="auto"/>
            </w:pPr>
          </w:p>
        </w:tc>
      </w:tr>
    </w:tbl>
    <w:p w:rsidR="00336C70" w:rsidRDefault="00336C70">
      <w:pPr>
        <w:spacing w:after="0" w:line="240" w:lineRule="auto"/>
      </w:pPr>
    </w:p>
    <w:sectPr w:rsidR="00336C70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C3C" w:rsidRDefault="00861C3C">
      <w:pPr>
        <w:spacing w:after="0" w:line="240" w:lineRule="auto"/>
      </w:pPr>
      <w:r>
        <w:separator/>
      </w:r>
    </w:p>
  </w:endnote>
  <w:endnote w:type="continuationSeparator" w:id="0">
    <w:p w:rsidR="00861C3C" w:rsidRDefault="0086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1"/>
      <w:gridCol w:w="100"/>
      <w:gridCol w:w="11055"/>
      <w:gridCol w:w="1474"/>
      <w:gridCol w:w="85"/>
    </w:tblGrid>
    <w:tr w:rsidR="00336C70">
      <w:tc>
        <w:tcPr>
          <w:tcW w:w="2451" w:type="dxa"/>
          <w:tcBorders>
            <w:top w:val="single" w:sz="3" w:space="0" w:color="000000"/>
          </w:tcBorders>
        </w:tcPr>
        <w:p w:rsidR="00336C70" w:rsidRDefault="00336C70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3" w:space="0" w:color="000000"/>
          </w:tcBorders>
        </w:tcPr>
        <w:p w:rsidR="00336C70" w:rsidRDefault="00336C70"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sz="3" w:space="0" w:color="000000"/>
          </w:tcBorders>
        </w:tcPr>
        <w:p w:rsidR="00336C70" w:rsidRDefault="00336C70"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sz="3" w:space="0" w:color="000000"/>
          </w:tcBorders>
        </w:tcPr>
        <w:p w:rsidR="00336C70" w:rsidRDefault="00336C70"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sz="3" w:space="0" w:color="000000"/>
          </w:tcBorders>
        </w:tcPr>
        <w:p w:rsidR="00336C70" w:rsidRDefault="00336C70">
          <w:pPr>
            <w:pStyle w:val="EmptyCellLayoutStyle"/>
            <w:spacing w:after="0" w:line="240" w:lineRule="auto"/>
          </w:pPr>
        </w:p>
      </w:tc>
    </w:tr>
    <w:tr w:rsidR="00336C70">
      <w:tc>
        <w:tcPr>
          <w:tcW w:w="24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51"/>
          </w:tblGrid>
          <w:tr w:rsidR="00336C70">
            <w:trPr>
              <w:trHeight w:val="205"/>
            </w:trPr>
            <w:tc>
              <w:tcPr>
                <w:tcW w:w="24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36C70" w:rsidRDefault="00861C3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LC147RP-IRIP</w:t>
                </w:r>
              </w:p>
            </w:tc>
          </w:tr>
        </w:tbl>
        <w:p w:rsidR="00336C70" w:rsidRDefault="00336C70">
          <w:pPr>
            <w:spacing w:after="0" w:line="240" w:lineRule="auto"/>
          </w:pPr>
        </w:p>
      </w:tc>
      <w:tc>
        <w:tcPr>
          <w:tcW w:w="100" w:type="dxa"/>
        </w:tcPr>
        <w:p w:rsidR="00336C70" w:rsidRDefault="00336C70"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055"/>
          </w:tblGrid>
          <w:tr w:rsidR="00336C70">
            <w:trPr>
              <w:trHeight w:val="205"/>
            </w:trPr>
            <w:tc>
              <w:tcPr>
                <w:tcW w:w="110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36C70" w:rsidRDefault="00861C3C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306783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306783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14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36C70" w:rsidRDefault="00336C70"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4"/>
          </w:tblGrid>
          <w:tr w:rsidR="00336C70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36C70" w:rsidRDefault="00861C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336C70" w:rsidRDefault="00336C70">
          <w:pPr>
            <w:spacing w:after="0" w:line="240" w:lineRule="auto"/>
          </w:pPr>
        </w:p>
      </w:tc>
      <w:tc>
        <w:tcPr>
          <w:tcW w:w="85" w:type="dxa"/>
        </w:tcPr>
        <w:p w:rsidR="00336C70" w:rsidRDefault="00336C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C3C" w:rsidRDefault="00861C3C">
      <w:pPr>
        <w:spacing w:after="0" w:line="240" w:lineRule="auto"/>
      </w:pPr>
      <w:r>
        <w:separator/>
      </w:r>
    </w:p>
  </w:footnote>
  <w:footnote w:type="continuationSeparator" w:id="0">
    <w:p w:rsidR="00861C3C" w:rsidRDefault="00861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6C70"/>
    <w:rsid w:val="00306783"/>
    <w:rsid w:val="00336C70"/>
    <w:rsid w:val="0086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2A7D"/>
  <w15:docId w15:val="{E414C157-976F-412E-8A23-60B654EA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7777</Words>
  <Characters>44333</Characters>
  <Application>Microsoft Office Word</Application>
  <DocSecurity>0</DocSecurity>
  <Lines>369</Lines>
  <Paragraphs>104</Paragraphs>
  <ScaleCrop>false</ScaleCrop>
  <Company/>
  <LinksUpToDate>false</LinksUpToDate>
  <CharactersWithSpaces>52006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LCW147_IspisRebalansaProsireniPozicija</dc:title>
  <dc:creator/>
  <dc:description/>
  <cp:lastModifiedBy>Windows User</cp:lastModifiedBy>
  <cp:revision>2</cp:revision>
  <dcterms:created xsi:type="dcterms:W3CDTF">2026-02-04T08:11:00Z</dcterms:created>
  <dcterms:modified xsi:type="dcterms:W3CDTF">2026-02-04T08:11:00Z</dcterms:modified>
</cp:coreProperties>
</file>