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F0" w:rsidRDefault="00CE1BF0" w:rsidP="00CE1BF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B10598C" wp14:editId="0D47F879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2428875" cy="1352550"/>
            <wp:effectExtent l="0" t="0" r="9525" b="0"/>
            <wp:wrapSquare wrapText="right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9" t="-9030" r="10698" b="10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BF0" w:rsidRDefault="00CE1BF0" w:rsidP="00CE1BF0">
      <w:pPr>
        <w:ind w:firstLine="708"/>
        <w:jc w:val="both"/>
        <w:rPr>
          <w:rFonts w:ascii="Arial" w:hAnsi="Arial" w:cs="Arial"/>
        </w:rPr>
      </w:pPr>
    </w:p>
    <w:p w:rsidR="00AF1805" w:rsidRPr="00AF1805" w:rsidRDefault="00350FB4" w:rsidP="00CE1BF0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</w:t>
      </w:r>
      <w:r w:rsidR="00AF1805">
        <w:rPr>
          <w:rFonts w:ascii="Arial" w:hAnsi="Arial" w:cs="Arial"/>
        </w:rPr>
        <w:t xml:space="preserve">                                         </w:t>
      </w:r>
    </w:p>
    <w:p w:rsidR="00AF1805" w:rsidRDefault="00AF1805" w:rsidP="00AF1805">
      <w:pPr>
        <w:jc w:val="both"/>
        <w:rPr>
          <w:rFonts w:ascii="Arial" w:hAnsi="Arial" w:cs="Arial"/>
        </w:rPr>
      </w:pPr>
    </w:p>
    <w:p w:rsidR="00C10EEA" w:rsidRDefault="00C10EEA" w:rsidP="00CE1BF0">
      <w:pPr>
        <w:ind w:firstLine="708"/>
        <w:jc w:val="both"/>
        <w:rPr>
          <w:rFonts w:ascii="Arial" w:hAnsi="Arial" w:cs="Arial"/>
        </w:rPr>
      </w:pPr>
    </w:p>
    <w:p w:rsidR="00CE1BF0" w:rsidRDefault="00CE1BF0" w:rsidP="00CE1BF0">
      <w:pPr>
        <w:ind w:firstLine="708"/>
        <w:jc w:val="both"/>
        <w:rPr>
          <w:rFonts w:ascii="Arial" w:hAnsi="Arial" w:cs="Arial"/>
        </w:rPr>
      </w:pPr>
      <w:r w:rsidRPr="00CE1BF0">
        <w:rPr>
          <w:rFonts w:ascii="Arial" w:hAnsi="Arial" w:cs="Arial"/>
        </w:rPr>
        <w:t>Na temelju članka 31. stavka 3. Zakona o postupanju s nezakonito izgrađenim zgradama («Narodne novine» broj 86/12, 143/13, 65/17</w:t>
      </w:r>
      <w:r w:rsidR="00702439">
        <w:rPr>
          <w:rFonts w:ascii="Arial" w:hAnsi="Arial" w:cs="Arial"/>
        </w:rPr>
        <w:t xml:space="preserve"> i 14/19) i članka 28</w:t>
      </w:r>
      <w:r w:rsidRPr="00CE1BF0">
        <w:rPr>
          <w:rFonts w:ascii="Arial" w:hAnsi="Arial" w:cs="Arial"/>
        </w:rPr>
        <w:t>.</w:t>
      </w:r>
      <w:r w:rsidR="00702439">
        <w:rPr>
          <w:rFonts w:ascii="Arial" w:hAnsi="Arial" w:cs="Arial"/>
        </w:rPr>
        <w:t>st.1. i članka 31.</w:t>
      </w:r>
      <w:r w:rsidRPr="00CE1BF0">
        <w:rPr>
          <w:rFonts w:ascii="Arial" w:hAnsi="Arial" w:cs="Arial"/>
        </w:rPr>
        <w:t xml:space="preserve"> Statuta Općine </w:t>
      </w:r>
      <w:r>
        <w:rPr>
          <w:rFonts w:ascii="Arial" w:hAnsi="Arial" w:cs="Arial"/>
        </w:rPr>
        <w:t>Marija Gorica</w:t>
      </w:r>
      <w:r w:rsidRPr="00CE1BF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Službeni glasn</w:t>
      </w:r>
      <w:r w:rsidR="00702439">
        <w:rPr>
          <w:rFonts w:ascii="Arial" w:hAnsi="Arial" w:cs="Arial"/>
        </w:rPr>
        <w:t>ik Općine Marija Gorica broj 2/2021</w:t>
      </w:r>
      <w:r w:rsidRPr="00CE1BF0">
        <w:rPr>
          <w:rFonts w:ascii="Arial" w:hAnsi="Arial" w:cs="Arial"/>
        </w:rPr>
        <w:t xml:space="preserve">), Općinsko vijeće Općine </w:t>
      </w:r>
      <w:r>
        <w:rPr>
          <w:rFonts w:ascii="Arial" w:hAnsi="Arial" w:cs="Arial"/>
        </w:rPr>
        <w:t>Marija Gorica,</w:t>
      </w:r>
      <w:r w:rsidRPr="00CE1BF0">
        <w:rPr>
          <w:rFonts w:ascii="Arial" w:hAnsi="Arial" w:cs="Arial"/>
        </w:rPr>
        <w:t xml:space="preserve"> na</w:t>
      </w:r>
      <w:r w:rsidR="00350FB4">
        <w:rPr>
          <w:rFonts w:ascii="Arial" w:hAnsi="Arial" w:cs="Arial"/>
        </w:rPr>
        <w:t xml:space="preserve"> svojoj </w:t>
      </w:r>
      <w:r w:rsidR="00C10EEA">
        <w:rPr>
          <w:rFonts w:ascii="Arial" w:hAnsi="Arial" w:cs="Arial"/>
        </w:rPr>
        <w:t>15.</w:t>
      </w:r>
      <w:r w:rsidR="00350FB4">
        <w:rPr>
          <w:rFonts w:ascii="Arial" w:hAnsi="Arial" w:cs="Arial"/>
        </w:rPr>
        <w:t xml:space="preserve"> </w:t>
      </w:r>
      <w:r w:rsidRPr="00CE1BF0">
        <w:rPr>
          <w:rFonts w:ascii="Arial" w:hAnsi="Arial" w:cs="Arial"/>
        </w:rPr>
        <w:t xml:space="preserve">sjednici održanoj </w:t>
      </w:r>
      <w:r w:rsidR="00C10EEA">
        <w:rPr>
          <w:rFonts w:ascii="Arial" w:hAnsi="Arial" w:cs="Arial"/>
        </w:rPr>
        <w:t>28. prosinca</w:t>
      </w:r>
      <w:r w:rsidR="00350FB4">
        <w:rPr>
          <w:rFonts w:ascii="Arial" w:hAnsi="Arial" w:cs="Arial"/>
        </w:rPr>
        <w:t xml:space="preserve"> 2022</w:t>
      </w:r>
      <w:r w:rsidRPr="00CE1BF0">
        <w:rPr>
          <w:rFonts w:ascii="Arial" w:hAnsi="Arial" w:cs="Arial"/>
        </w:rPr>
        <w:t>.</w:t>
      </w:r>
      <w:r w:rsidR="00792DCD">
        <w:rPr>
          <w:rFonts w:ascii="Arial" w:hAnsi="Arial" w:cs="Arial"/>
        </w:rPr>
        <w:t xml:space="preserve"> godine,</w:t>
      </w:r>
      <w:r w:rsidRPr="00CE1BF0">
        <w:rPr>
          <w:rFonts w:ascii="Arial" w:hAnsi="Arial" w:cs="Arial"/>
        </w:rPr>
        <w:t xml:space="preserve"> donosi </w:t>
      </w:r>
    </w:p>
    <w:p w:rsidR="00350FB4" w:rsidRPr="00350FB4" w:rsidRDefault="00350FB4" w:rsidP="00350FB4">
      <w:pPr>
        <w:spacing w:after="0"/>
        <w:jc w:val="center"/>
        <w:rPr>
          <w:rFonts w:ascii="Arial" w:hAnsi="Arial" w:cs="Arial"/>
          <w:b/>
        </w:rPr>
      </w:pPr>
      <w:r w:rsidRPr="00350FB4">
        <w:rPr>
          <w:rFonts w:ascii="Arial" w:hAnsi="Arial" w:cs="Arial"/>
          <w:b/>
        </w:rPr>
        <w:t>O D L U K U</w:t>
      </w:r>
    </w:p>
    <w:p w:rsidR="00350FB4" w:rsidRPr="00350FB4" w:rsidRDefault="00350FB4" w:rsidP="00350FB4">
      <w:pPr>
        <w:spacing w:after="0"/>
        <w:jc w:val="center"/>
        <w:rPr>
          <w:rFonts w:ascii="Arial" w:hAnsi="Arial" w:cs="Arial"/>
          <w:b/>
        </w:rPr>
      </w:pPr>
      <w:r w:rsidRPr="00350FB4">
        <w:rPr>
          <w:rFonts w:ascii="Arial" w:hAnsi="Arial" w:cs="Arial"/>
          <w:b/>
        </w:rPr>
        <w:t>o I. izmjeni i dopuni</w:t>
      </w:r>
    </w:p>
    <w:p w:rsidR="00CE1BF0" w:rsidRPr="00CE1BF0" w:rsidRDefault="00CE1BF0" w:rsidP="00CE1BF0">
      <w:pPr>
        <w:spacing w:after="0"/>
        <w:ind w:firstLine="708"/>
        <w:jc w:val="both"/>
        <w:rPr>
          <w:rFonts w:ascii="Arial" w:hAnsi="Arial" w:cs="Arial"/>
        </w:rPr>
      </w:pPr>
    </w:p>
    <w:p w:rsidR="00CE1BF0" w:rsidRPr="00CE1BF0" w:rsidRDefault="00CE1BF0" w:rsidP="00CE1BF0">
      <w:pPr>
        <w:spacing w:after="0"/>
        <w:jc w:val="center"/>
        <w:rPr>
          <w:rFonts w:ascii="Arial" w:hAnsi="Arial" w:cs="Arial"/>
          <w:b/>
        </w:rPr>
      </w:pPr>
      <w:r w:rsidRPr="00CE1BF0">
        <w:rPr>
          <w:rFonts w:ascii="Arial" w:hAnsi="Arial" w:cs="Arial"/>
          <w:b/>
        </w:rPr>
        <w:t>P R O G R A M</w:t>
      </w:r>
      <w:r w:rsidR="00350FB4">
        <w:rPr>
          <w:rFonts w:ascii="Arial" w:hAnsi="Arial" w:cs="Arial"/>
          <w:b/>
        </w:rPr>
        <w:t xml:space="preserve"> A</w:t>
      </w:r>
    </w:p>
    <w:p w:rsidR="00CE1BF0" w:rsidRPr="00CE1BF0" w:rsidRDefault="00CE1BF0" w:rsidP="00CE1BF0">
      <w:pPr>
        <w:spacing w:after="0"/>
        <w:jc w:val="center"/>
        <w:rPr>
          <w:rFonts w:ascii="Arial" w:hAnsi="Arial" w:cs="Arial"/>
          <w:b/>
        </w:rPr>
      </w:pPr>
      <w:r w:rsidRPr="00CE1BF0">
        <w:rPr>
          <w:rFonts w:ascii="Arial" w:hAnsi="Arial" w:cs="Arial"/>
          <w:b/>
        </w:rPr>
        <w:t>o korištenju sredst</w:t>
      </w:r>
      <w:r w:rsidR="00702439">
        <w:rPr>
          <w:rFonts w:ascii="Arial" w:hAnsi="Arial" w:cs="Arial"/>
          <w:b/>
        </w:rPr>
        <w:t>a</w:t>
      </w:r>
      <w:r w:rsidRPr="00CE1BF0">
        <w:rPr>
          <w:rFonts w:ascii="Arial" w:hAnsi="Arial" w:cs="Arial"/>
          <w:b/>
        </w:rPr>
        <w:t>va naknade za zadržavanje nezakonito izgrađenih</w:t>
      </w:r>
    </w:p>
    <w:p w:rsidR="00CE1BF0" w:rsidRPr="00CE1BF0" w:rsidRDefault="00702439" w:rsidP="00CE1BF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zgrada u prostoru za 2022</w:t>
      </w:r>
      <w:r w:rsidR="00CE1BF0" w:rsidRPr="00CE1BF0">
        <w:rPr>
          <w:rFonts w:ascii="Arial" w:hAnsi="Arial" w:cs="Arial"/>
          <w:b/>
        </w:rPr>
        <w:t>. godinu</w:t>
      </w:r>
    </w:p>
    <w:p w:rsidR="00CE1BF0" w:rsidRDefault="00CE1BF0" w:rsidP="00CE1BF0">
      <w:pPr>
        <w:spacing w:after="0"/>
        <w:jc w:val="center"/>
        <w:rPr>
          <w:rFonts w:ascii="Arial" w:hAnsi="Arial" w:cs="Arial"/>
          <w:b/>
        </w:rPr>
      </w:pPr>
    </w:p>
    <w:p w:rsidR="00CE1BF0" w:rsidRDefault="00CE1BF0" w:rsidP="00CE1BF0">
      <w:pPr>
        <w:spacing w:after="0"/>
        <w:jc w:val="center"/>
        <w:rPr>
          <w:rFonts w:ascii="Arial" w:hAnsi="Arial" w:cs="Arial"/>
          <w:b/>
        </w:rPr>
      </w:pPr>
    </w:p>
    <w:p w:rsidR="00CE1BF0" w:rsidRDefault="00CE1BF0" w:rsidP="00CE1BF0">
      <w:pPr>
        <w:spacing w:after="0"/>
        <w:jc w:val="center"/>
        <w:rPr>
          <w:rFonts w:ascii="Arial" w:hAnsi="Arial" w:cs="Arial"/>
          <w:b/>
        </w:rPr>
      </w:pPr>
      <w:r w:rsidRPr="00CE1BF0">
        <w:rPr>
          <w:rFonts w:ascii="Arial" w:hAnsi="Arial" w:cs="Arial"/>
          <w:b/>
        </w:rPr>
        <w:t>Članak 1.</w:t>
      </w:r>
    </w:p>
    <w:p w:rsidR="00CE1BF0" w:rsidRPr="00CE1BF0" w:rsidRDefault="00CE1BF0" w:rsidP="00CE1BF0">
      <w:pPr>
        <w:spacing w:after="0"/>
        <w:ind w:firstLine="708"/>
        <w:jc w:val="both"/>
        <w:rPr>
          <w:rFonts w:ascii="Arial" w:hAnsi="Arial" w:cs="Arial"/>
        </w:rPr>
      </w:pPr>
      <w:r w:rsidRPr="00CE1BF0">
        <w:rPr>
          <w:rFonts w:ascii="Arial" w:hAnsi="Arial" w:cs="Arial"/>
        </w:rPr>
        <w:t>Ovim Programom o korištenju sredstava naknade za zadržavanje nezakonito izgr</w:t>
      </w:r>
      <w:r w:rsidR="004E5D40">
        <w:rPr>
          <w:rFonts w:ascii="Arial" w:hAnsi="Arial" w:cs="Arial"/>
        </w:rPr>
        <w:t>ađenih zgrada u prostoru za 2022</w:t>
      </w:r>
      <w:r w:rsidRPr="00CE1BF0">
        <w:rPr>
          <w:rFonts w:ascii="Arial" w:hAnsi="Arial" w:cs="Arial"/>
        </w:rPr>
        <w:t xml:space="preserve">. godinu (u daljnjem tekstu: Program) određuje se namjensko korištenje sredstava naknade za zadržavanje nezakonito izgrađene zgrade u prostoru (u daljnjem tekstu: sredstva naknade) iz postupka ozakonjenja nezakonito izgrađenih zgrada, za poboljšanje infrastrukturno nedovoljno opremljenih i neopremljenih naselja na području Općine </w:t>
      </w:r>
      <w:r>
        <w:rPr>
          <w:rFonts w:ascii="Arial" w:hAnsi="Arial" w:cs="Arial"/>
        </w:rPr>
        <w:t xml:space="preserve">Marija Gorica </w:t>
      </w:r>
      <w:r w:rsidRPr="00CE1BF0">
        <w:rPr>
          <w:rFonts w:ascii="Arial" w:hAnsi="Arial" w:cs="Arial"/>
        </w:rPr>
        <w:t>(u</w:t>
      </w:r>
      <w:r w:rsidR="004E5D40">
        <w:rPr>
          <w:rFonts w:ascii="Arial" w:hAnsi="Arial" w:cs="Arial"/>
        </w:rPr>
        <w:t xml:space="preserve"> daljnjem tekstu: Općina) u 2022</w:t>
      </w:r>
      <w:r w:rsidRPr="00CE1BF0">
        <w:rPr>
          <w:rFonts w:ascii="Arial" w:hAnsi="Arial" w:cs="Arial"/>
        </w:rPr>
        <w:t>. godini.</w:t>
      </w:r>
    </w:p>
    <w:p w:rsidR="00CE1BF0" w:rsidRDefault="00CE1BF0" w:rsidP="00CE1BF0">
      <w:pPr>
        <w:spacing w:after="0"/>
        <w:jc w:val="center"/>
        <w:rPr>
          <w:rFonts w:ascii="Arial" w:hAnsi="Arial" w:cs="Arial"/>
          <w:b/>
        </w:rPr>
      </w:pPr>
    </w:p>
    <w:p w:rsidR="00CE1BF0" w:rsidRDefault="00705A55" w:rsidP="00CE1BF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</w:t>
      </w:r>
      <w:r w:rsidR="00CE1BF0" w:rsidRPr="00CE1BF0">
        <w:rPr>
          <w:rFonts w:ascii="Arial" w:hAnsi="Arial" w:cs="Arial"/>
          <w:b/>
        </w:rPr>
        <w:t xml:space="preserve"> 2.</w:t>
      </w:r>
    </w:p>
    <w:p w:rsidR="00CE1BF0" w:rsidRPr="00CE1BF0" w:rsidRDefault="00CE1BF0" w:rsidP="00CE1BF0">
      <w:pPr>
        <w:spacing w:after="0"/>
        <w:ind w:firstLine="708"/>
        <w:jc w:val="both"/>
        <w:rPr>
          <w:rFonts w:ascii="Arial" w:hAnsi="Arial" w:cs="Arial"/>
        </w:rPr>
      </w:pPr>
      <w:r w:rsidRPr="00CE1BF0">
        <w:rPr>
          <w:rFonts w:ascii="Arial" w:hAnsi="Arial" w:cs="Arial"/>
        </w:rPr>
        <w:t xml:space="preserve">Sredstva naknade planirana su u prihodima Proračuna Općine </w:t>
      </w:r>
      <w:r>
        <w:rPr>
          <w:rFonts w:ascii="Arial" w:hAnsi="Arial" w:cs="Arial"/>
        </w:rPr>
        <w:t>Marija Gorica</w:t>
      </w:r>
      <w:r w:rsidR="004E5D40">
        <w:rPr>
          <w:rFonts w:ascii="Arial" w:hAnsi="Arial" w:cs="Arial"/>
        </w:rPr>
        <w:t xml:space="preserve"> za 2022</w:t>
      </w:r>
      <w:r w:rsidRPr="00CE1BF0">
        <w:rPr>
          <w:rFonts w:ascii="Arial" w:hAnsi="Arial" w:cs="Arial"/>
        </w:rPr>
        <w:t xml:space="preserve">. godinu (u daljnjem tekstu: Proračun) u svoti od </w:t>
      </w:r>
      <w:r w:rsidR="00350FB4">
        <w:rPr>
          <w:rFonts w:ascii="Arial" w:hAnsi="Arial" w:cs="Arial"/>
        </w:rPr>
        <w:t>24</w:t>
      </w:r>
      <w:r w:rsidR="00792DCD">
        <w:rPr>
          <w:rFonts w:ascii="Arial" w:hAnsi="Arial" w:cs="Arial"/>
        </w:rPr>
        <w:t>.000,00</w:t>
      </w:r>
      <w:r w:rsidRPr="00CE1BF0">
        <w:rPr>
          <w:rFonts w:ascii="Arial" w:hAnsi="Arial" w:cs="Arial"/>
        </w:rPr>
        <w:t xml:space="preserve"> kuna, odnosno 30% od ukupnih sredstava naknade koja su prihod Proračuna. </w:t>
      </w:r>
    </w:p>
    <w:p w:rsidR="00CE1BF0" w:rsidRDefault="00CE1BF0" w:rsidP="00CE1BF0">
      <w:pPr>
        <w:spacing w:after="0"/>
        <w:jc w:val="center"/>
        <w:rPr>
          <w:rFonts w:ascii="Arial" w:hAnsi="Arial" w:cs="Arial"/>
          <w:b/>
        </w:rPr>
      </w:pPr>
    </w:p>
    <w:p w:rsidR="00CE1BF0" w:rsidRDefault="00705A55" w:rsidP="00CE1BF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</w:t>
      </w:r>
      <w:r w:rsidR="00CE1BF0" w:rsidRPr="00CE1BF0">
        <w:rPr>
          <w:rFonts w:ascii="Arial" w:hAnsi="Arial" w:cs="Arial"/>
          <w:b/>
        </w:rPr>
        <w:t xml:space="preserve"> 3.</w:t>
      </w:r>
    </w:p>
    <w:p w:rsidR="00CE1BF0" w:rsidRPr="00CE1BF0" w:rsidRDefault="00CE1BF0" w:rsidP="00AF4754">
      <w:pPr>
        <w:spacing w:after="0"/>
        <w:ind w:firstLine="708"/>
        <w:jc w:val="both"/>
        <w:rPr>
          <w:rFonts w:ascii="Arial" w:hAnsi="Arial" w:cs="Arial"/>
        </w:rPr>
      </w:pPr>
      <w:r w:rsidRPr="00CE1BF0">
        <w:rPr>
          <w:rFonts w:ascii="Arial" w:hAnsi="Arial" w:cs="Arial"/>
        </w:rPr>
        <w:t>Sredstva naknade iz točke II. ovog Programa planiraju s</w:t>
      </w:r>
      <w:r w:rsidR="00AF4754">
        <w:rPr>
          <w:rFonts w:ascii="Arial" w:hAnsi="Arial" w:cs="Arial"/>
        </w:rPr>
        <w:t xml:space="preserve">e koristiti </w:t>
      </w:r>
      <w:r w:rsidRPr="00CE1BF0">
        <w:rPr>
          <w:rFonts w:ascii="Arial" w:hAnsi="Arial" w:cs="Arial"/>
        </w:rPr>
        <w:t xml:space="preserve">za poboljšanje infrastrukturno nedovoljno opremljenih i/ili neopremljenih naselja prema programu </w:t>
      </w:r>
      <w:r w:rsidR="00BD03DD">
        <w:rPr>
          <w:rFonts w:ascii="Arial" w:hAnsi="Arial" w:cs="Arial"/>
        </w:rPr>
        <w:t xml:space="preserve">Plana proračuna </w:t>
      </w:r>
      <w:r w:rsidR="00147FC6">
        <w:rPr>
          <w:rFonts w:ascii="Arial" w:hAnsi="Arial" w:cs="Arial"/>
        </w:rPr>
        <w:t>0100 Razvoj vodoopskrbe i odvodnje, izvor 4.7. ostali prihodi za posebne namjene, pozicija R217</w:t>
      </w:r>
      <w:r w:rsidRPr="00CE1BF0">
        <w:rPr>
          <w:rFonts w:ascii="Arial" w:hAnsi="Arial" w:cs="Arial"/>
        </w:rPr>
        <w:t>.</w:t>
      </w:r>
    </w:p>
    <w:p w:rsidR="00CE1BF0" w:rsidRDefault="00CE1BF0" w:rsidP="00CE1BF0">
      <w:pPr>
        <w:spacing w:after="0"/>
        <w:jc w:val="center"/>
        <w:rPr>
          <w:rFonts w:ascii="Arial" w:hAnsi="Arial" w:cs="Arial"/>
          <w:b/>
        </w:rPr>
      </w:pPr>
    </w:p>
    <w:p w:rsidR="00CE1BF0" w:rsidRDefault="00705A55" w:rsidP="00CE1BF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</w:t>
      </w:r>
      <w:r w:rsidR="00CE1BF0" w:rsidRPr="00CE1BF0">
        <w:rPr>
          <w:rFonts w:ascii="Arial" w:hAnsi="Arial" w:cs="Arial"/>
          <w:b/>
        </w:rPr>
        <w:t xml:space="preserve"> 4.</w:t>
      </w:r>
    </w:p>
    <w:p w:rsidR="00AF4754" w:rsidRDefault="00AF4754" w:rsidP="00CE1BF0">
      <w:pPr>
        <w:spacing w:after="0"/>
        <w:jc w:val="center"/>
        <w:rPr>
          <w:rFonts w:ascii="Arial" w:hAnsi="Arial" w:cs="Arial"/>
          <w:b/>
        </w:rPr>
      </w:pPr>
    </w:p>
    <w:p w:rsidR="00350FB4" w:rsidRPr="00350FB4" w:rsidRDefault="00350FB4" w:rsidP="00350FB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350FB4">
        <w:rPr>
          <w:rFonts w:ascii="Arial" w:eastAsia="Times New Roman" w:hAnsi="Arial" w:cs="Arial"/>
          <w:sz w:val="21"/>
          <w:szCs w:val="21"/>
          <w:lang w:eastAsia="hr-HR"/>
        </w:rPr>
        <w:t>Ova Odluka o I. izmjeni i dopuni programa stupa na snagu</w:t>
      </w:r>
      <w:r w:rsidR="004151E0">
        <w:rPr>
          <w:rFonts w:ascii="Arial" w:eastAsia="Times New Roman" w:hAnsi="Arial" w:cs="Arial"/>
          <w:sz w:val="21"/>
          <w:szCs w:val="21"/>
          <w:lang w:eastAsia="hr-HR"/>
        </w:rPr>
        <w:t xml:space="preserve"> prvog dana od dana</w:t>
      </w:r>
      <w:bookmarkStart w:id="0" w:name="_GoBack"/>
      <w:bookmarkEnd w:id="0"/>
      <w:r w:rsidRPr="00350FB4">
        <w:rPr>
          <w:rFonts w:ascii="Arial" w:eastAsia="Times New Roman" w:hAnsi="Arial" w:cs="Arial"/>
          <w:sz w:val="21"/>
          <w:szCs w:val="21"/>
          <w:lang w:eastAsia="hr-HR"/>
        </w:rPr>
        <w:t xml:space="preserve"> objave u Službenom glasniku Općine Marija Gorica.</w:t>
      </w:r>
    </w:p>
    <w:p w:rsidR="00CE1BF0" w:rsidRDefault="00CE1BF0" w:rsidP="00CE1BF0">
      <w:pPr>
        <w:spacing w:after="0"/>
        <w:jc w:val="both"/>
        <w:rPr>
          <w:rFonts w:ascii="Arial" w:hAnsi="Arial" w:cs="Arial"/>
          <w:b/>
        </w:rPr>
      </w:pPr>
    </w:p>
    <w:p w:rsidR="00CE1BF0" w:rsidRPr="00CE1BF0" w:rsidRDefault="00CE1BF0" w:rsidP="00CE1BF0">
      <w:pPr>
        <w:spacing w:after="0"/>
        <w:jc w:val="both"/>
        <w:rPr>
          <w:rFonts w:ascii="Arial" w:hAnsi="Arial" w:cs="Arial"/>
          <w:b/>
        </w:rPr>
      </w:pPr>
      <w:r w:rsidRPr="00CE1BF0">
        <w:rPr>
          <w:rFonts w:ascii="Arial" w:hAnsi="Arial" w:cs="Arial"/>
          <w:b/>
        </w:rPr>
        <w:t>OPĆINSKO VIJEĆE</w:t>
      </w:r>
    </w:p>
    <w:p w:rsidR="00CE1BF0" w:rsidRPr="00CE1BF0" w:rsidRDefault="00792DCD" w:rsidP="00CE1B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350FB4">
        <w:rPr>
          <w:rFonts w:ascii="Arial" w:hAnsi="Arial" w:cs="Arial"/>
        </w:rPr>
        <w:t>024-01/22</w:t>
      </w:r>
      <w:r w:rsidR="00AF4754">
        <w:rPr>
          <w:rFonts w:ascii="Arial" w:hAnsi="Arial" w:cs="Arial"/>
        </w:rPr>
        <w:t>-01/</w:t>
      </w:r>
      <w:r w:rsidR="00C10EEA">
        <w:rPr>
          <w:rFonts w:ascii="Arial" w:hAnsi="Arial" w:cs="Arial"/>
        </w:rPr>
        <w:t>08</w:t>
      </w:r>
    </w:p>
    <w:p w:rsidR="00CE1BF0" w:rsidRPr="00CE1BF0" w:rsidRDefault="00CE1BF0" w:rsidP="00CE1BF0">
      <w:pPr>
        <w:spacing w:after="0"/>
        <w:jc w:val="both"/>
        <w:rPr>
          <w:rFonts w:ascii="Arial" w:hAnsi="Arial" w:cs="Arial"/>
        </w:rPr>
      </w:pPr>
      <w:r w:rsidRPr="00CE1BF0">
        <w:rPr>
          <w:rFonts w:ascii="Arial" w:hAnsi="Arial" w:cs="Arial"/>
        </w:rPr>
        <w:t xml:space="preserve">URBROJ: </w:t>
      </w:r>
      <w:r w:rsidR="00350FB4">
        <w:rPr>
          <w:rFonts w:ascii="Arial" w:hAnsi="Arial" w:cs="Arial"/>
        </w:rPr>
        <w:t>238-19-01-22</w:t>
      </w:r>
      <w:r w:rsidR="00AF4754">
        <w:rPr>
          <w:rFonts w:ascii="Arial" w:hAnsi="Arial" w:cs="Arial"/>
        </w:rPr>
        <w:t>-</w:t>
      </w:r>
      <w:r w:rsidR="00C10EEA">
        <w:rPr>
          <w:rFonts w:ascii="Arial" w:hAnsi="Arial" w:cs="Arial"/>
        </w:rPr>
        <w:t>13</w:t>
      </w:r>
    </w:p>
    <w:p w:rsidR="00CE1BF0" w:rsidRDefault="00C10EEA" w:rsidP="00AF475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Marija Gorica, 28. prosinca</w:t>
      </w:r>
      <w:r w:rsidR="00350FB4">
        <w:rPr>
          <w:rFonts w:ascii="Arial" w:hAnsi="Arial" w:cs="Arial"/>
        </w:rPr>
        <w:t xml:space="preserve"> 2022</w:t>
      </w:r>
      <w:r w:rsidR="00CE1BF0" w:rsidRPr="00CE1BF0">
        <w:rPr>
          <w:rFonts w:ascii="Arial" w:hAnsi="Arial" w:cs="Arial"/>
        </w:rPr>
        <w:t>.</w:t>
      </w:r>
    </w:p>
    <w:p w:rsidR="00CE1BF0" w:rsidRDefault="00AF4754" w:rsidP="00AF4754">
      <w:pPr>
        <w:spacing w:after="0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CE1BF0">
        <w:rPr>
          <w:rFonts w:ascii="Arial" w:hAnsi="Arial" w:cs="Arial"/>
        </w:rPr>
        <w:t>PREDSJEDNIK</w:t>
      </w:r>
    </w:p>
    <w:p w:rsidR="00CE1BF0" w:rsidRDefault="00CE1BF0" w:rsidP="00CE1BF0">
      <w:pPr>
        <w:spacing w:after="0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OPĆINSKOG VIJEĆA</w:t>
      </w:r>
    </w:p>
    <w:p w:rsidR="00CE1BF0" w:rsidRPr="00CE1BF0" w:rsidRDefault="00CE1BF0" w:rsidP="00CE1BF0">
      <w:pPr>
        <w:spacing w:after="0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Josip Žagmeštar</w:t>
      </w:r>
    </w:p>
    <w:sectPr w:rsidR="00CE1BF0" w:rsidRPr="00CE1BF0" w:rsidSect="00350FB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151" w:rsidRDefault="00AE7151" w:rsidP="00CE1BF0">
      <w:pPr>
        <w:spacing w:after="0" w:line="240" w:lineRule="auto"/>
      </w:pPr>
      <w:r>
        <w:separator/>
      </w:r>
    </w:p>
  </w:endnote>
  <w:endnote w:type="continuationSeparator" w:id="0">
    <w:p w:rsidR="00AE7151" w:rsidRDefault="00AE7151" w:rsidP="00CE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151" w:rsidRDefault="00AE7151" w:rsidP="00CE1BF0">
      <w:pPr>
        <w:spacing w:after="0" w:line="240" w:lineRule="auto"/>
      </w:pPr>
      <w:r>
        <w:separator/>
      </w:r>
    </w:p>
  </w:footnote>
  <w:footnote w:type="continuationSeparator" w:id="0">
    <w:p w:rsidR="00AE7151" w:rsidRDefault="00AE7151" w:rsidP="00CE1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90905"/>
    <w:multiLevelType w:val="hybridMultilevel"/>
    <w:tmpl w:val="74EA9CFE"/>
    <w:lvl w:ilvl="0" w:tplc="638C704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F0"/>
    <w:rsid w:val="0002197C"/>
    <w:rsid w:val="00031108"/>
    <w:rsid w:val="00041039"/>
    <w:rsid w:val="00065FC2"/>
    <w:rsid w:val="001112DC"/>
    <w:rsid w:val="00147FC6"/>
    <w:rsid w:val="00160079"/>
    <w:rsid w:val="0017077D"/>
    <w:rsid w:val="00193DA4"/>
    <w:rsid w:val="002323AC"/>
    <w:rsid w:val="0024310B"/>
    <w:rsid w:val="00307075"/>
    <w:rsid w:val="003346FD"/>
    <w:rsid w:val="00350FB4"/>
    <w:rsid w:val="003517A6"/>
    <w:rsid w:val="00353630"/>
    <w:rsid w:val="003642C1"/>
    <w:rsid w:val="00397E4F"/>
    <w:rsid w:val="003A6408"/>
    <w:rsid w:val="00404760"/>
    <w:rsid w:val="00404B7E"/>
    <w:rsid w:val="004151E0"/>
    <w:rsid w:val="00431FD2"/>
    <w:rsid w:val="004B2C97"/>
    <w:rsid w:val="004E5D40"/>
    <w:rsid w:val="004E745F"/>
    <w:rsid w:val="00593E77"/>
    <w:rsid w:val="005A407C"/>
    <w:rsid w:val="005E277D"/>
    <w:rsid w:val="006175BB"/>
    <w:rsid w:val="00630432"/>
    <w:rsid w:val="006457E8"/>
    <w:rsid w:val="006607DD"/>
    <w:rsid w:val="006623D3"/>
    <w:rsid w:val="00677C92"/>
    <w:rsid w:val="006C3549"/>
    <w:rsid w:val="00702439"/>
    <w:rsid w:val="00705A55"/>
    <w:rsid w:val="00751FFB"/>
    <w:rsid w:val="0077233C"/>
    <w:rsid w:val="00792DCD"/>
    <w:rsid w:val="007E74A5"/>
    <w:rsid w:val="00805D13"/>
    <w:rsid w:val="00866511"/>
    <w:rsid w:val="008B1BE9"/>
    <w:rsid w:val="009015EC"/>
    <w:rsid w:val="00903A57"/>
    <w:rsid w:val="0091761A"/>
    <w:rsid w:val="00931EB5"/>
    <w:rsid w:val="009A25B6"/>
    <w:rsid w:val="009C60BB"/>
    <w:rsid w:val="009D3E3D"/>
    <w:rsid w:val="009E1F53"/>
    <w:rsid w:val="00A23C72"/>
    <w:rsid w:val="00A3622B"/>
    <w:rsid w:val="00A47653"/>
    <w:rsid w:val="00AE7151"/>
    <w:rsid w:val="00AF1805"/>
    <w:rsid w:val="00AF4754"/>
    <w:rsid w:val="00B0166A"/>
    <w:rsid w:val="00B16C87"/>
    <w:rsid w:val="00B802FF"/>
    <w:rsid w:val="00BA054E"/>
    <w:rsid w:val="00BB0B65"/>
    <w:rsid w:val="00BD03DD"/>
    <w:rsid w:val="00BF64E3"/>
    <w:rsid w:val="00C01612"/>
    <w:rsid w:val="00C10EEA"/>
    <w:rsid w:val="00C32906"/>
    <w:rsid w:val="00C91838"/>
    <w:rsid w:val="00CE1BF0"/>
    <w:rsid w:val="00D1503B"/>
    <w:rsid w:val="00D23BE9"/>
    <w:rsid w:val="00D7465A"/>
    <w:rsid w:val="00D900ED"/>
    <w:rsid w:val="00DC1C55"/>
    <w:rsid w:val="00DD1C6E"/>
    <w:rsid w:val="00E8512E"/>
    <w:rsid w:val="00E953B7"/>
    <w:rsid w:val="00ED1914"/>
    <w:rsid w:val="00EE6B60"/>
    <w:rsid w:val="00F3366E"/>
    <w:rsid w:val="00F4796C"/>
    <w:rsid w:val="00F53D95"/>
    <w:rsid w:val="00FA030C"/>
    <w:rsid w:val="00FD1FC2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268E"/>
  <w15:docId w15:val="{CE7F52E1-5071-4BA6-B236-13FE5C00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1BF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1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BF0"/>
  </w:style>
  <w:style w:type="paragraph" w:styleId="Podnoje">
    <w:name w:val="footer"/>
    <w:basedOn w:val="Normal"/>
    <w:link w:val="PodnojeChar"/>
    <w:uiPriority w:val="99"/>
    <w:unhideWhenUsed/>
    <w:rsid w:val="00CE1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BF0"/>
  </w:style>
  <w:style w:type="paragraph" w:styleId="Tekstbalonia">
    <w:name w:val="Balloon Text"/>
    <w:basedOn w:val="Normal"/>
    <w:link w:val="TekstbaloniaChar"/>
    <w:uiPriority w:val="99"/>
    <w:semiHidden/>
    <w:unhideWhenUsed/>
    <w:rsid w:val="0091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7</cp:revision>
  <cp:lastPrinted>2021-12-09T14:16:00Z</cp:lastPrinted>
  <dcterms:created xsi:type="dcterms:W3CDTF">2022-12-23T08:01:00Z</dcterms:created>
  <dcterms:modified xsi:type="dcterms:W3CDTF">2022-12-27T11:13:00Z</dcterms:modified>
</cp:coreProperties>
</file>